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16CCA4" w14:textId="77777777" w:rsidR="002F7532" w:rsidRPr="00982D8C" w:rsidRDefault="002F7532" w:rsidP="002908F3">
      <w:pPr>
        <w:pStyle w:val="01Standard"/>
      </w:pPr>
    </w:p>
    <w:p w14:paraId="70B59CBF" w14:textId="77777777" w:rsidR="00DF1CF0" w:rsidRPr="00982D8C" w:rsidRDefault="00A24C43" w:rsidP="00C5510A">
      <w:pPr>
        <w:pStyle w:val="08MMHeadline"/>
        <w:spacing w:line="330" w:lineRule="exact"/>
      </w:pPr>
      <w:r w:rsidRPr="00982D8C">
        <w:t>Medien</w:t>
      </w:r>
      <w:r w:rsidR="00DF1CF0" w:rsidRPr="00982D8C">
        <w:t>-Information</w:t>
      </w:r>
    </w:p>
    <w:p w14:paraId="024B3E2E" w14:textId="77777777" w:rsidR="00C5510A" w:rsidRPr="00982D8C" w:rsidRDefault="00C5510A" w:rsidP="00C5510A">
      <w:pPr>
        <w:pStyle w:val="01Standard"/>
      </w:pPr>
    </w:p>
    <w:p w14:paraId="1B9D28AE" w14:textId="77777777" w:rsidR="002F7532" w:rsidRPr="00982D8C" w:rsidRDefault="002F7532" w:rsidP="002908F3">
      <w:pPr>
        <w:pStyle w:val="01Standard"/>
      </w:pPr>
    </w:p>
    <w:p w14:paraId="772E5701" w14:textId="77777777" w:rsidR="002F7532" w:rsidRPr="00982D8C" w:rsidRDefault="002F7532" w:rsidP="002908F3">
      <w:pPr>
        <w:pStyle w:val="01Standard"/>
        <w:tabs>
          <w:tab w:val="left" w:pos="2310"/>
        </w:tabs>
      </w:pPr>
      <w:r w:rsidRPr="00982D8C">
        <w:t>Datum</w:t>
      </w:r>
      <w:r w:rsidRPr="00982D8C">
        <w:tab/>
      </w:r>
      <w:r w:rsidR="00636D31">
        <w:t>06</w:t>
      </w:r>
      <w:r w:rsidR="00BD50BA" w:rsidRPr="00CE3370">
        <w:t>.02</w:t>
      </w:r>
      <w:r w:rsidR="00BD50BA" w:rsidRPr="00982D8C">
        <w:t>.20</w:t>
      </w:r>
      <w:r w:rsidR="00BD50BA">
        <w:t>24</w:t>
      </w:r>
    </w:p>
    <w:p w14:paraId="47CCB042" w14:textId="77777777" w:rsidR="002F7532" w:rsidRPr="00982D8C" w:rsidRDefault="00D01EEC" w:rsidP="002908F3">
      <w:pPr>
        <w:pStyle w:val="01Standard"/>
        <w:tabs>
          <w:tab w:val="left" w:pos="2310"/>
        </w:tabs>
      </w:pPr>
      <w:r w:rsidRPr="00982D8C">
        <w:t>Nr.</w:t>
      </w:r>
      <w:r w:rsidRPr="00982D8C">
        <w:tab/>
      </w:r>
      <w:r w:rsidR="006254C7" w:rsidRPr="00982D8C">
        <w:t>PI</w:t>
      </w:r>
      <w:r w:rsidR="00A53BEA">
        <w:t xml:space="preserve"> 2399</w:t>
      </w:r>
    </w:p>
    <w:p w14:paraId="1292A73A" w14:textId="77777777" w:rsidR="002F7532" w:rsidRPr="00982D8C" w:rsidRDefault="002F7532" w:rsidP="002908F3">
      <w:pPr>
        <w:pStyle w:val="01Standard"/>
        <w:tabs>
          <w:tab w:val="left" w:pos="2310"/>
        </w:tabs>
      </w:pPr>
      <w:r w:rsidRPr="00395D93">
        <w:t>Anzahl Zeichen</w:t>
      </w:r>
      <w:r w:rsidRPr="00395D93">
        <w:tab/>
      </w:r>
      <w:r w:rsidR="003E41F9">
        <w:t>4880</w:t>
      </w:r>
    </w:p>
    <w:p w14:paraId="1F2607FB" w14:textId="77777777" w:rsidR="0060557B" w:rsidRPr="00982D8C" w:rsidRDefault="00035294" w:rsidP="002908F3">
      <w:pPr>
        <w:pStyle w:val="01Standard"/>
        <w:tabs>
          <w:tab w:val="left" w:pos="2310"/>
        </w:tabs>
      </w:pPr>
      <w:r w:rsidRPr="00982D8C">
        <w:t>Kontakt</w:t>
      </w:r>
      <w:r w:rsidR="0060557B" w:rsidRPr="00982D8C">
        <w:tab/>
        <w:t>Müller Martini AG</w:t>
      </w:r>
    </w:p>
    <w:p w14:paraId="110CEC99" w14:textId="77777777" w:rsidR="0060557B" w:rsidRPr="00982D8C" w:rsidRDefault="0060557B" w:rsidP="002908F3">
      <w:pPr>
        <w:pStyle w:val="01Standard"/>
        <w:tabs>
          <w:tab w:val="left" w:pos="2310"/>
        </w:tabs>
      </w:pPr>
      <w:r w:rsidRPr="00982D8C">
        <w:tab/>
        <w:t>Untere Brühlstrasse 1</w:t>
      </w:r>
      <w:r w:rsidR="00655BC3">
        <w:t>7</w:t>
      </w:r>
      <w:r w:rsidRPr="00982D8C">
        <w:t>, CH-4800 Zofingen/Schweiz</w:t>
      </w:r>
    </w:p>
    <w:p w14:paraId="37DD56D7" w14:textId="77777777" w:rsidR="00636D31" w:rsidRDefault="00636D31" w:rsidP="002908F3">
      <w:pPr>
        <w:pStyle w:val="01Standard"/>
        <w:tabs>
          <w:tab w:val="left" w:pos="2310"/>
        </w:tabs>
      </w:pPr>
      <w:r>
        <w:tab/>
        <w:t>Telefon +41 62 745 45 4</w:t>
      </w:r>
      <w:r w:rsidR="0060557B" w:rsidRPr="00982D8C">
        <w:t>5</w:t>
      </w:r>
    </w:p>
    <w:p w14:paraId="415944DB" w14:textId="77777777" w:rsidR="0060557B" w:rsidRPr="00982D8C" w:rsidRDefault="0060557B" w:rsidP="002908F3">
      <w:pPr>
        <w:pStyle w:val="01Standard"/>
        <w:tabs>
          <w:tab w:val="left" w:pos="2310"/>
        </w:tabs>
      </w:pPr>
      <w:r w:rsidRPr="00982D8C">
        <w:tab/>
        <w:t>info@mullermartini.com, www.mullermartini.com</w:t>
      </w:r>
    </w:p>
    <w:p w14:paraId="18B35BBB" w14:textId="77777777" w:rsidR="002F7532" w:rsidRPr="00982D8C" w:rsidRDefault="002F7532" w:rsidP="002F7532">
      <w:pPr>
        <w:pBdr>
          <w:bottom w:val="single" w:sz="4" w:space="1" w:color="auto"/>
        </w:pBdr>
        <w:rPr>
          <w:szCs w:val="22"/>
        </w:rPr>
      </w:pPr>
    </w:p>
    <w:p w14:paraId="33D2C411" w14:textId="77777777" w:rsidR="00DF1CF0" w:rsidRPr="00982D8C" w:rsidRDefault="00DF1CF0" w:rsidP="00D231DB">
      <w:pPr>
        <w:pStyle w:val="01Standard"/>
        <w:spacing w:line="320" w:lineRule="exact"/>
      </w:pPr>
    </w:p>
    <w:p w14:paraId="37B87D51" w14:textId="77777777" w:rsidR="0000374B" w:rsidRDefault="0000374B" w:rsidP="003226A5">
      <w:pPr>
        <w:pStyle w:val="xl44"/>
        <w:tabs>
          <w:tab w:val="left" w:pos="8647"/>
        </w:tabs>
        <w:spacing w:before="0" w:after="0"/>
        <w:rPr>
          <w:rFonts w:ascii="Arial Black" w:hAnsi="Arial Black" w:cs="Arial"/>
          <w:b w:val="0"/>
          <w:bCs/>
          <w:color w:val="000000"/>
          <w:sz w:val="22"/>
          <w:szCs w:val="33"/>
          <w:lang w:val="de-CH"/>
        </w:rPr>
      </w:pPr>
      <w:r>
        <w:rPr>
          <w:rFonts w:ascii="Arial Black" w:hAnsi="Arial Black" w:cs="Arial"/>
          <w:b w:val="0"/>
          <w:bCs/>
          <w:color w:val="000000"/>
          <w:sz w:val="22"/>
          <w:szCs w:val="33"/>
          <w:lang w:val="de-CH"/>
        </w:rPr>
        <w:t xml:space="preserve">Müller Martini an der </w:t>
      </w:r>
      <w:proofErr w:type="spellStart"/>
      <w:r>
        <w:rPr>
          <w:rFonts w:ascii="Arial Black" w:hAnsi="Arial Black" w:cs="Arial"/>
          <w:b w:val="0"/>
          <w:bCs/>
          <w:color w:val="000000"/>
          <w:sz w:val="22"/>
          <w:szCs w:val="33"/>
          <w:lang w:val="de-CH"/>
        </w:rPr>
        <w:t>drupa</w:t>
      </w:r>
      <w:proofErr w:type="spellEnd"/>
      <w:r>
        <w:rPr>
          <w:rFonts w:ascii="Arial Black" w:hAnsi="Arial Black" w:cs="Arial"/>
          <w:b w:val="0"/>
          <w:bCs/>
          <w:color w:val="000000"/>
          <w:sz w:val="22"/>
          <w:szCs w:val="33"/>
          <w:lang w:val="de-CH"/>
        </w:rPr>
        <w:t xml:space="preserve"> 2024</w:t>
      </w:r>
    </w:p>
    <w:p w14:paraId="3BAC6EA8" w14:textId="77777777" w:rsidR="0000374B" w:rsidRPr="0000374B" w:rsidRDefault="0000374B" w:rsidP="003226A5">
      <w:pPr>
        <w:pStyle w:val="xl44"/>
        <w:tabs>
          <w:tab w:val="left" w:pos="8647"/>
        </w:tabs>
        <w:spacing w:before="0" w:after="0"/>
        <w:rPr>
          <w:rFonts w:ascii="Arial Black" w:hAnsi="Arial Black" w:cs="Arial"/>
          <w:b w:val="0"/>
          <w:bCs/>
          <w:color w:val="000000"/>
          <w:sz w:val="22"/>
          <w:szCs w:val="33"/>
          <w:lang w:val="de-CH"/>
        </w:rPr>
      </w:pPr>
    </w:p>
    <w:p w14:paraId="611E01E4" w14:textId="77777777" w:rsidR="00255C2F" w:rsidRDefault="0000374B" w:rsidP="003226A5">
      <w:pPr>
        <w:pStyle w:val="xl44"/>
        <w:tabs>
          <w:tab w:val="left" w:pos="8647"/>
        </w:tabs>
        <w:spacing w:before="0" w:after="0"/>
        <w:rPr>
          <w:rFonts w:ascii="Arial Black" w:hAnsi="Arial Black" w:cs="Arial"/>
          <w:b w:val="0"/>
          <w:bCs/>
          <w:color w:val="000000"/>
          <w:sz w:val="33"/>
          <w:szCs w:val="33"/>
          <w:lang w:val="de-CH"/>
        </w:rPr>
      </w:pPr>
      <w:proofErr w:type="spellStart"/>
      <w:r w:rsidRPr="0000374B">
        <w:rPr>
          <w:rFonts w:ascii="Arial Black" w:hAnsi="Arial Black" w:cs="Arial"/>
          <w:b w:val="0"/>
          <w:bCs/>
          <w:color w:val="000000"/>
          <w:sz w:val="33"/>
          <w:szCs w:val="33"/>
          <w:lang w:val="de-CH"/>
        </w:rPr>
        <w:t>Driving</w:t>
      </w:r>
      <w:proofErr w:type="spellEnd"/>
      <w:r w:rsidRPr="0000374B">
        <w:rPr>
          <w:rFonts w:ascii="Arial Black" w:hAnsi="Arial Black" w:cs="Arial"/>
          <w:b w:val="0"/>
          <w:bCs/>
          <w:color w:val="000000"/>
          <w:sz w:val="33"/>
          <w:szCs w:val="33"/>
          <w:lang w:val="de-CH"/>
        </w:rPr>
        <w:t xml:space="preserve"> </w:t>
      </w:r>
      <w:proofErr w:type="spellStart"/>
      <w:r w:rsidRPr="0000374B">
        <w:rPr>
          <w:rFonts w:ascii="Arial Black" w:hAnsi="Arial Black" w:cs="Arial"/>
          <w:b w:val="0"/>
          <w:bCs/>
          <w:color w:val="000000"/>
          <w:sz w:val="33"/>
          <w:szCs w:val="33"/>
          <w:lang w:val="de-CH"/>
        </w:rPr>
        <w:t>the</w:t>
      </w:r>
      <w:proofErr w:type="spellEnd"/>
      <w:r w:rsidRPr="0000374B">
        <w:rPr>
          <w:rFonts w:ascii="Arial Black" w:hAnsi="Arial Black" w:cs="Arial"/>
          <w:b w:val="0"/>
          <w:bCs/>
          <w:color w:val="000000"/>
          <w:sz w:val="33"/>
          <w:szCs w:val="33"/>
          <w:lang w:val="de-CH"/>
        </w:rPr>
        <w:t xml:space="preserve"> Digital Transformation</w:t>
      </w:r>
    </w:p>
    <w:p w14:paraId="573B6005" w14:textId="77777777" w:rsidR="0000374B" w:rsidRPr="00F83E9A" w:rsidRDefault="0000374B" w:rsidP="003226A5">
      <w:pPr>
        <w:pStyle w:val="xl44"/>
        <w:tabs>
          <w:tab w:val="left" w:pos="8647"/>
        </w:tabs>
        <w:spacing w:before="0" w:after="0"/>
        <w:rPr>
          <w:rFonts w:ascii="Arial" w:hAnsi="Arial" w:cs="Arial"/>
          <w:sz w:val="22"/>
          <w:szCs w:val="22"/>
          <w:lang w:val="de-CH"/>
        </w:rPr>
      </w:pPr>
    </w:p>
    <w:p w14:paraId="1BDF71A4" w14:textId="77777777" w:rsidR="0039245C" w:rsidRDefault="0000374B" w:rsidP="0000374B">
      <w:pPr>
        <w:pStyle w:val="Listenabsatz"/>
        <w:tabs>
          <w:tab w:val="left" w:pos="8647"/>
        </w:tabs>
        <w:ind w:left="0"/>
        <w:rPr>
          <w:rFonts w:ascii="Arial Black" w:hAnsi="Arial Black"/>
          <w:sz w:val="22"/>
          <w:szCs w:val="22"/>
        </w:rPr>
      </w:pPr>
      <w:r w:rsidRPr="0000374B">
        <w:rPr>
          <w:rFonts w:ascii="Arial Black" w:hAnsi="Arial Black"/>
          <w:sz w:val="22"/>
          <w:szCs w:val="22"/>
        </w:rPr>
        <w:t>Unter dem Motto «</w:t>
      </w:r>
      <w:proofErr w:type="spellStart"/>
      <w:r w:rsidRPr="0000374B">
        <w:rPr>
          <w:rFonts w:ascii="Arial Black" w:hAnsi="Arial Black"/>
          <w:sz w:val="22"/>
          <w:szCs w:val="22"/>
        </w:rPr>
        <w:t>Driving</w:t>
      </w:r>
      <w:proofErr w:type="spellEnd"/>
      <w:r w:rsidRPr="0000374B">
        <w:rPr>
          <w:rFonts w:ascii="Arial Black" w:hAnsi="Arial Black"/>
          <w:sz w:val="22"/>
          <w:szCs w:val="22"/>
        </w:rPr>
        <w:t xml:space="preserve"> </w:t>
      </w:r>
      <w:proofErr w:type="spellStart"/>
      <w:r w:rsidRPr="0000374B">
        <w:rPr>
          <w:rFonts w:ascii="Arial Black" w:hAnsi="Arial Black"/>
          <w:sz w:val="22"/>
          <w:szCs w:val="22"/>
        </w:rPr>
        <w:t>the</w:t>
      </w:r>
      <w:proofErr w:type="spellEnd"/>
      <w:r w:rsidRPr="0000374B">
        <w:rPr>
          <w:rFonts w:ascii="Arial Black" w:hAnsi="Arial Black"/>
          <w:sz w:val="22"/>
          <w:szCs w:val="22"/>
        </w:rPr>
        <w:t xml:space="preserve"> Digital Transformation» präsentiert Müller Martini vom 28. Mai bis 7. Juni 2024 auf dem 1400 m</w:t>
      </w:r>
      <w:r w:rsidRPr="00146FD0">
        <w:rPr>
          <w:rFonts w:ascii="Arial Black" w:hAnsi="Arial Black"/>
          <w:sz w:val="22"/>
          <w:szCs w:val="22"/>
          <w:vertAlign w:val="superscript"/>
        </w:rPr>
        <w:t>2</w:t>
      </w:r>
      <w:r w:rsidRPr="0000374B">
        <w:rPr>
          <w:rFonts w:ascii="Arial Black" w:hAnsi="Arial Black"/>
          <w:sz w:val="22"/>
          <w:szCs w:val="22"/>
        </w:rPr>
        <w:t xml:space="preserve"> grossen </w:t>
      </w:r>
      <w:proofErr w:type="spellStart"/>
      <w:r w:rsidRPr="0000374B">
        <w:rPr>
          <w:rFonts w:ascii="Arial Black" w:hAnsi="Arial Black"/>
          <w:sz w:val="22"/>
          <w:szCs w:val="22"/>
        </w:rPr>
        <w:t>drupa</w:t>
      </w:r>
      <w:proofErr w:type="spellEnd"/>
      <w:r w:rsidRPr="0000374B">
        <w:rPr>
          <w:rFonts w:ascii="Arial Black" w:hAnsi="Arial Black"/>
          <w:sz w:val="22"/>
          <w:szCs w:val="22"/>
        </w:rPr>
        <w:t>-Messestand 1B50 in Düsseldorf vier hochautomatisierte, industrielle Produktionslinien, die in den Connex-Workflow eingebunden sind. «Wir zeigen mit neustem Equipment auf, wie wir unsere Kunden auf ihrem individuellen Weg in die zunehmend digitalisierte Zukunft begleiten können und wie sie mit unseren Lösungen das Potenzial neuer Technologien konsequent nutzen können», sagt Bruno Müller.</w:t>
      </w:r>
    </w:p>
    <w:p w14:paraId="6617618A" w14:textId="77777777" w:rsidR="0000374B" w:rsidRDefault="0000374B" w:rsidP="0000374B">
      <w:pPr>
        <w:pStyle w:val="Listenabsatz"/>
        <w:tabs>
          <w:tab w:val="left" w:pos="8647"/>
        </w:tabs>
        <w:ind w:left="0"/>
        <w:rPr>
          <w:rFonts w:ascii="Arial Black" w:hAnsi="Arial Black"/>
          <w:sz w:val="22"/>
          <w:szCs w:val="22"/>
        </w:rPr>
      </w:pPr>
    </w:p>
    <w:p w14:paraId="2A05D77B" w14:textId="77777777" w:rsidR="00EF1358" w:rsidRDefault="0000374B" w:rsidP="0000374B">
      <w:pPr>
        <w:pStyle w:val="Listenabsatz"/>
        <w:ind w:left="0"/>
        <w:rPr>
          <w:rFonts w:ascii="Arial" w:hAnsi="Arial" w:cs="Arial"/>
          <w:sz w:val="22"/>
          <w:lang w:eastAsia="de-CH"/>
        </w:rPr>
      </w:pPr>
      <w:r w:rsidRPr="00AB4038">
        <w:rPr>
          <w:rFonts w:ascii="Arial" w:hAnsi="Arial" w:cs="Arial"/>
          <w:sz w:val="22"/>
          <w:lang w:eastAsia="de-CH"/>
        </w:rPr>
        <w:t xml:space="preserve">Die digitale Transformation bietet laut dem CEO von Müller Martini neue Chancen sowohl für die Maschinenhersteller als auch für die Kunden. «In zunehmendem Masse ist nicht die einzelne Maschine entscheidend, sondern mehrere Maschinen im Verbund. Damit wird der übergeordnete Workflow, der den Produktionsprozess dynamisch steuert, zum wichtigen Erfolgsfaktor. Mit unserem umfangreichen, über die Jahre gezielt erweiterten Lösungsangebot und der in vielen Projekten gesammelten Erfahrungen sind wir gut </w:t>
      </w:r>
      <w:r w:rsidR="00EF1358">
        <w:rPr>
          <w:rFonts w:ascii="Arial" w:hAnsi="Arial" w:cs="Arial"/>
          <w:sz w:val="22"/>
          <w:lang w:eastAsia="de-CH"/>
        </w:rPr>
        <w:t>v</w:t>
      </w:r>
      <w:r w:rsidRPr="00AB4038">
        <w:rPr>
          <w:rFonts w:ascii="Arial" w:hAnsi="Arial" w:cs="Arial"/>
          <w:sz w:val="22"/>
          <w:lang w:eastAsia="de-CH"/>
        </w:rPr>
        <w:t xml:space="preserve">orbereitet für die Unterstützung unserer Kunden bei der digitalen Transformation.» </w:t>
      </w:r>
    </w:p>
    <w:p w14:paraId="3D285630" w14:textId="77777777" w:rsidR="00EF1358" w:rsidRDefault="00EF1358" w:rsidP="0000374B">
      <w:pPr>
        <w:pStyle w:val="Listenabsatz"/>
        <w:ind w:left="0"/>
        <w:rPr>
          <w:rFonts w:ascii="Arial" w:hAnsi="Arial" w:cs="Arial"/>
          <w:sz w:val="22"/>
          <w:lang w:eastAsia="de-CH"/>
        </w:rPr>
      </w:pPr>
      <w:r>
        <w:rPr>
          <w:rFonts w:ascii="Arial" w:hAnsi="Arial" w:cs="Arial"/>
          <w:sz w:val="22"/>
          <w:lang w:eastAsia="de-CH"/>
        </w:rPr>
        <w:t xml:space="preserve"> </w:t>
      </w:r>
    </w:p>
    <w:p w14:paraId="4F7F345F" w14:textId="77777777" w:rsidR="00EF1358" w:rsidRDefault="00EF1358" w:rsidP="0000374B">
      <w:pPr>
        <w:pStyle w:val="Listenabsatz"/>
        <w:ind w:left="0"/>
        <w:rPr>
          <w:rFonts w:ascii="Arial" w:hAnsi="Arial" w:cs="Arial"/>
          <w:sz w:val="22"/>
          <w:lang w:eastAsia="de-CH"/>
        </w:rPr>
      </w:pPr>
      <w:r>
        <w:rPr>
          <w:rFonts w:ascii="Arial" w:hAnsi="Arial" w:cs="Arial"/>
          <w:sz w:val="22"/>
          <w:lang w:eastAsia="de-CH"/>
        </w:rPr>
        <w:t xml:space="preserve"> </w:t>
      </w:r>
      <w:r w:rsidRPr="00EF1358">
        <w:rPr>
          <w:rFonts w:ascii="Arial" w:hAnsi="Arial" w:cs="Arial"/>
          <w:noProof/>
          <w:sz w:val="22"/>
          <w:lang w:eastAsia="de-CH"/>
        </w:rPr>
        <w:pict w14:anchorId="3B07D6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59.4pt;height:201pt;visibility:visible">
            <v:imagedata r:id="rId8" o:title=""/>
          </v:shape>
        </w:pict>
      </w:r>
    </w:p>
    <w:p w14:paraId="5E08FE8C" w14:textId="77777777" w:rsidR="00EE0243" w:rsidRDefault="00EE0243" w:rsidP="0000374B">
      <w:pPr>
        <w:pStyle w:val="Listenabsatz"/>
        <w:ind w:left="0"/>
        <w:rPr>
          <w:rFonts w:ascii="Arial" w:hAnsi="Arial" w:cs="Arial"/>
          <w:sz w:val="22"/>
          <w:lang w:eastAsia="de-CH"/>
        </w:rPr>
      </w:pPr>
      <w:r>
        <w:rPr>
          <w:rFonts w:ascii="Arial" w:hAnsi="Arial" w:cs="Arial"/>
          <w:sz w:val="22"/>
          <w:lang w:eastAsia="de-CH"/>
        </w:rPr>
        <w:lastRenderedPageBreak/>
        <w:t>((Foto: Bruno Müller</w:t>
      </w:r>
      <w:r w:rsidR="00EF1358">
        <w:rPr>
          <w:rFonts w:ascii="Arial" w:hAnsi="Arial" w:cs="Arial"/>
          <w:sz w:val="22"/>
          <w:lang w:eastAsia="de-CH"/>
        </w:rPr>
        <w:t>, CEO Müller Martini)</w:t>
      </w:r>
      <w:r>
        <w:rPr>
          <w:rFonts w:ascii="Arial" w:hAnsi="Arial" w:cs="Arial"/>
          <w:sz w:val="22"/>
          <w:lang w:eastAsia="de-CH"/>
        </w:rPr>
        <w:t>)</w:t>
      </w:r>
    </w:p>
    <w:p w14:paraId="1A1A1921" w14:textId="77777777" w:rsidR="00EE0243" w:rsidRPr="00EE0243" w:rsidRDefault="00EE0243" w:rsidP="0000374B">
      <w:pPr>
        <w:pStyle w:val="Listenabsatz"/>
        <w:ind w:left="0"/>
        <w:rPr>
          <w:rFonts w:ascii="Arial" w:hAnsi="Arial" w:cs="Arial"/>
          <w:i/>
          <w:sz w:val="22"/>
          <w:lang w:eastAsia="de-CH"/>
        </w:rPr>
      </w:pPr>
      <w:r w:rsidRPr="00EE0243">
        <w:rPr>
          <w:rFonts w:ascii="Arial" w:hAnsi="Arial" w:cs="Arial"/>
          <w:i/>
          <w:sz w:val="22"/>
          <w:lang w:eastAsia="de-CH"/>
        </w:rPr>
        <w:t>Bruno Müller, CEO Müller Martini AG</w:t>
      </w:r>
      <w:r>
        <w:rPr>
          <w:rFonts w:ascii="Arial" w:hAnsi="Arial" w:cs="Arial"/>
          <w:i/>
          <w:sz w:val="22"/>
          <w:lang w:eastAsia="de-CH"/>
        </w:rPr>
        <w:t>,</w:t>
      </w:r>
      <w:r w:rsidRPr="00EE0243">
        <w:rPr>
          <w:rFonts w:ascii="Arial" w:hAnsi="Arial" w:cs="Arial"/>
          <w:i/>
          <w:sz w:val="22"/>
          <w:lang w:eastAsia="de-CH"/>
        </w:rPr>
        <w:t xml:space="preserve"> freut sich auf die </w:t>
      </w:r>
      <w:proofErr w:type="spellStart"/>
      <w:r w:rsidRPr="00EE0243">
        <w:rPr>
          <w:rFonts w:ascii="Arial" w:hAnsi="Arial" w:cs="Arial"/>
          <w:i/>
          <w:sz w:val="22"/>
          <w:lang w:eastAsia="de-CH"/>
        </w:rPr>
        <w:t>drupa</w:t>
      </w:r>
      <w:proofErr w:type="spellEnd"/>
      <w:r w:rsidRPr="00EE0243">
        <w:rPr>
          <w:rFonts w:ascii="Arial" w:hAnsi="Arial" w:cs="Arial"/>
          <w:i/>
          <w:sz w:val="22"/>
          <w:lang w:eastAsia="de-CH"/>
        </w:rPr>
        <w:t xml:space="preserve"> 2024: «Wir begleiten den Kunden als Partner langfristig auf seinem Weg der digitalen Transformation.»</w:t>
      </w:r>
    </w:p>
    <w:p w14:paraId="7642B969" w14:textId="77777777" w:rsidR="0000374B" w:rsidRDefault="0000374B" w:rsidP="0000374B">
      <w:pPr>
        <w:pStyle w:val="Listenabsatz"/>
        <w:ind w:left="0"/>
        <w:rPr>
          <w:rFonts w:ascii="Arial" w:hAnsi="Arial" w:cs="Arial"/>
        </w:rPr>
      </w:pPr>
    </w:p>
    <w:p w14:paraId="78CFFAB6" w14:textId="77777777" w:rsidR="0000374B" w:rsidRPr="00AB4038" w:rsidRDefault="0000374B" w:rsidP="0000374B">
      <w:pPr>
        <w:pStyle w:val="Listenabsatz"/>
        <w:ind w:left="0"/>
        <w:rPr>
          <w:rFonts w:ascii="Arial" w:hAnsi="Arial" w:cs="Arial"/>
          <w:b/>
          <w:sz w:val="22"/>
        </w:rPr>
      </w:pPr>
      <w:r w:rsidRPr="00AB4038">
        <w:rPr>
          <w:rFonts w:ascii="Arial" w:hAnsi="Arial" w:cs="Arial"/>
          <w:b/>
          <w:sz w:val="22"/>
        </w:rPr>
        <w:t xml:space="preserve">Entscheidend ist ein durchgängiger Prozess </w:t>
      </w:r>
    </w:p>
    <w:p w14:paraId="5DD204D6" w14:textId="77777777" w:rsidR="0000374B" w:rsidRPr="00AB4038" w:rsidRDefault="0000374B" w:rsidP="0000374B">
      <w:pPr>
        <w:pStyle w:val="Listenabsatz"/>
        <w:ind w:left="0"/>
        <w:rPr>
          <w:rFonts w:ascii="Arial" w:hAnsi="Arial" w:cs="Arial"/>
          <w:sz w:val="22"/>
          <w:lang w:eastAsia="de-CH"/>
        </w:rPr>
      </w:pPr>
      <w:r w:rsidRPr="00AB4038">
        <w:rPr>
          <w:rFonts w:ascii="Arial" w:hAnsi="Arial" w:cs="Arial"/>
          <w:sz w:val="22"/>
          <w:lang w:eastAsia="de-CH"/>
        </w:rPr>
        <w:t>Die Chancen für Kunden wiederum bestehen insbesondere in neuen Produktformen wie beispielsweise personalisierten Inhalten oder der Verwendung von qualitativ hochwertigen Materialien – aber auch in der On-Demand-Produktion, dank der Lagerkosten oder Überproduktionen eliminiert werden.</w:t>
      </w:r>
    </w:p>
    <w:p w14:paraId="5D107529" w14:textId="77777777" w:rsidR="0000374B" w:rsidRPr="00AB4038" w:rsidRDefault="0000374B" w:rsidP="0000374B">
      <w:pPr>
        <w:pStyle w:val="StandardWeb"/>
        <w:spacing w:before="0" w:beforeAutospacing="0" w:after="0" w:afterAutospacing="0"/>
        <w:outlineLvl w:val="1"/>
        <w:rPr>
          <w:rFonts w:ascii="Arial" w:hAnsi="Arial" w:cs="Arial"/>
          <w:sz w:val="22"/>
        </w:rPr>
      </w:pPr>
    </w:p>
    <w:p w14:paraId="5B6B838E" w14:textId="77777777" w:rsidR="0000374B" w:rsidRPr="00AB4038" w:rsidRDefault="0000374B" w:rsidP="0000374B">
      <w:pPr>
        <w:pStyle w:val="Listenabsatz"/>
        <w:ind w:left="0"/>
        <w:rPr>
          <w:rFonts w:ascii="Arial" w:hAnsi="Arial" w:cs="Arial"/>
          <w:sz w:val="22"/>
          <w:lang w:eastAsia="de-CH"/>
        </w:rPr>
      </w:pPr>
      <w:r w:rsidRPr="00AB4038">
        <w:rPr>
          <w:rFonts w:ascii="Arial" w:hAnsi="Arial" w:cs="Arial"/>
          <w:sz w:val="22"/>
          <w:lang w:eastAsia="de-CH"/>
        </w:rPr>
        <w:t xml:space="preserve">Dabei ist für den Erfolg einer neuen Anlage der gesamte Prozess ausschlaggebend und nicht in erster Linie die gewählte Drucktechnologie. Denn auch im Offsetdruck sind Kleinlose möglich. Es braucht deshalb für die wirtschaftlich darstellbare Herstellung kleiner Auflagen nicht unbedingt digitale Druckmaschinen, sondern vor allem einen durchgängigen Prozess von der Vorstufe bis zum Versand. </w:t>
      </w:r>
    </w:p>
    <w:p w14:paraId="46A2BA5F" w14:textId="77777777" w:rsidR="0000374B" w:rsidRDefault="0000374B" w:rsidP="0000374B">
      <w:pPr>
        <w:pStyle w:val="Listenabsatz"/>
        <w:ind w:left="0"/>
        <w:rPr>
          <w:rFonts w:ascii="Arial" w:hAnsi="Arial" w:cs="Arial"/>
        </w:rPr>
      </w:pPr>
    </w:p>
    <w:p w14:paraId="6BD4BBE8" w14:textId="77777777" w:rsidR="0000374B" w:rsidRPr="00AB4038" w:rsidRDefault="0000374B" w:rsidP="0000374B">
      <w:pPr>
        <w:pStyle w:val="Listenabsatz"/>
        <w:ind w:left="0"/>
        <w:rPr>
          <w:rFonts w:ascii="Arial" w:hAnsi="Arial" w:cs="Arial"/>
          <w:b/>
          <w:sz w:val="22"/>
        </w:rPr>
      </w:pPr>
      <w:r w:rsidRPr="00AB4038">
        <w:rPr>
          <w:rFonts w:ascii="Arial" w:hAnsi="Arial" w:cs="Arial"/>
          <w:b/>
          <w:sz w:val="22"/>
        </w:rPr>
        <w:t>Connex: der Schlüssel für eine effiziente Produktion</w:t>
      </w:r>
    </w:p>
    <w:p w14:paraId="5B39949D" w14:textId="77777777" w:rsidR="0000374B" w:rsidRPr="00AB4038" w:rsidRDefault="0000374B" w:rsidP="0000374B">
      <w:pPr>
        <w:pStyle w:val="Listenabsatz"/>
        <w:ind w:left="0"/>
        <w:rPr>
          <w:rFonts w:ascii="Arial" w:hAnsi="Arial" w:cs="Arial"/>
          <w:sz w:val="22"/>
          <w:lang w:eastAsia="de-CH"/>
        </w:rPr>
      </w:pPr>
      <w:r w:rsidRPr="00AB4038">
        <w:rPr>
          <w:rFonts w:ascii="Arial" w:hAnsi="Arial" w:cs="Arial"/>
          <w:sz w:val="22"/>
          <w:lang w:eastAsia="de-CH"/>
        </w:rPr>
        <w:t xml:space="preserve">Ein entscheidender Treiber hinter der digitalen Transformation ist das von Müller Martini entwickelte Workflow-System Connex. «Wenn man die notwendige Funktionalität berücksichtigt, um alle Varianten und Einflüsse im Herstellprozess dynamisch und ohne manuelle Einflussnahme abzubilden, ist das schon eine eindrückliche Sache», betont Bruno Müller. </w:t>
      </w:r>
    </w:p>
    <w:p w14:paraId="4B072313" w14:textId="77777777" w:rsidR="0000374B" w:rsidRPr="00AB4038" w:rsidRDefault="0000374B" w:rsidP="0000374B">
      <w:pPr>
        <w:pStyle w:val="Listenabsatz"/>
        <w:ind w:left="0"/>
        <w:rPr>
          <w:rFonts w:ascii="Arial" w:hAnsi="Arial" w:cs="Arial"/>
          <w:sz w:val="22"/>
          <w:lang w:eastAsia="de-CH"/>
        </w:rPr>
      </w:pPr>
    </w:p>
    <w:p w14:paraId="6BD97A26" w14:textId="77777777" w:rsidR="0000374B" w:rsidRPr="00AB4038" w:rsidRDefault="0000374B" w:rsidP="0000374B">
      <w:pPr>
        <w:pStyle w:val="Listenabsatz"/>
        <w:ind w:left="0"/>
        <w:rPr>
          <w:rFonts w:ascii="Arial" w:hAnsi="Arial" w:cs="Arial"/>
          <w:sz w:val="22"/>
          <w:lang w:eastAsia="de-CH"/>
        </w:rPr>
      </w:pPr>
      <w:r w:rsidRPr="00AB4038">
        <w:rPr>
          <w:rFonts w:ascii="Arial" w:hAnsi="Arial" w:cs="Arial"/>
          <w:sz w:val="22"/>
          <w:lang w:eastAsia="de-CH"/>
        </w:rPr>
        <w:t xml:space="preserve">Ein typisches Connex-Beispiel ist die korrekte Seitenanordnung – das </w:t>
      </w:r>
      <w:proofErr w:type="spellStart"/>
      <w:r w:rsidRPr="00AB4038">
        <w:rPr>
          <w:rFonts w:ascii="Arial" w:hAnsi="Arial" w:cs="Arial"/>
          <w:sz w:val="22"/>
          <w:lang w:eastAsia="de-CH"/>
        </w:rPr>
        <w:t>Impositioning</w:t>
      </w:r>
      <w:proofErr w:type="spellEnd"/>
      <w:r w:rsidRPr="00AB4038">
        <w:rPr>
          <w:rFonts w:ascii="Arial" w:hAnsi="Arial" w:cs="Arial"/>
          <w:sz w:val="22"/>
          <w:lang w:eastAsia="de-CH"/>
        </w:rPr>
        <w:t xml:space="preserve"> – auf der Druckbahn mit allen notwendigen Marken, Codes und aus der Weiterverarbeitung für ein qualitativ einwandfreies Produkt zu berücksichtigenden Variablen. Und das im Extremfall dynamisch wechselnd von Produkt zu Produkt. Deshalb ist Connex mit seinen Funktionen der Schlüssel für eine effiziente Produktion. </w:t>
      </w:r>
    </w:p>
    <w:p w14:paraId="112FF360" w14:textId="77777777" w:rsidR="0000374B" w:rsidRDefault="0000374B" w:rsidP="0000374B">
      <w:pPr>
        <w:rPr>
          <w:bCs/>
        </w:rPr>
      </w:pPr>
    </w:p>
    <w:p w14:paraId="77986F2E" w14:textId="77777777" w:rsidR="0000374B" w:rsidRPr="00AB4038" w:rsidRDefault="0000374B" w:rsidP="0000374B">
      <w:pPr>
        <w:pStyle w:val="Listenabsatz"/>
        <w:ind w:left="0"/>
        <w:rPr>
          <w:rFonts w:ascii="Arial" w:hAnsi="Arial" w:cs="Arial"/>
          <w:b/>
          <w:sz w:val="22"/>
        </w:rPr>
      </w:pPr>
      <w:r w:rsidRPr="00AB4038">
        <w:rPr>
          <w:rFonts w:ascii="Arial" w:hAnsi="Arial" w:cs="Arial"/>
          <w:b/>
          <w:sz w:val="22"/>
        </w:rPr>
        <w:t>Live-Demos auf vier innovativen Produktionslinien</w:t>
      </w:r>
    </w:p>
    <w:p w14:paraId="2DEE3897" w14:textId="77777777" w:rsidR="00B62312" w:rsidRDefault="0000374B" w:rsidP="0000374B">
      <w:r>
        <w:t xml:space="preserve">Wie das in der Praxis funktioniert, zeigt Müller Martini auf seinem </w:t>
      </w:r>
      <w:proofErr w:type="spellStart"/>
      <w:r>
        <w:t>drupa</w:t>
      </w:r>
      <w:proofErr w:type="spellEnd"/>
      <w:r>
        <w:t xml:space="preserve">-Stand. </w:t>
      </w:r>
      <w:r w:rsidRPr="002F6CED">
        <w:t>D</w:t>
      </w:r>
      <w:r>
        <w:t>enn alle</w:t>
      </w:r>
      <w:r w:rsidRPr="002F6CED">
        <w:t xml:space="preserve"> vier präsentierten hochautomatisierte</w:t>
      </w:r>
      <w:r>
        <w:t>n</w:t>
      </w:r>
      <w:r w:rsidRPr="002F6CED">
        <w:t>, industrielle</w:t>
      </w:r>
      <w:r>
        <w:t>n</w:t>
      </w:r>
      <w:r w:rsidRPr="002F6CED">
        <w:t xml:space="preserve"> Produktionslinien – Klebebinder </w:t>
      </w:r>
      <w:proofErr w:type="spellStart"/>
      <w:r w:rsidRPr="002F6CED">
        <w:t>Antaro</w:t>
      </w:r>
      <w:proofErr w:type="spellEnd"/>
      <w:r w:rsidRPr="002F6CED">
        <w:t xml:space="preserve"> Digital, </w:t>
      </w:r>
      <w:proofErr w:type="spellStart"/>
      <w:r w:rsidRPr="002F6CED">
        <w:t>SigmaLine</w:t>
      </w:r>
      <w:proofErr w:type="spellEnd"/>
      <w:r w:rsidRPr="002F6CED">
        <w:t xml:space="preserve"> Compact, Sammelhefter Primera PRO und Fadenheftmaschine Ventura MC 200 </w:t>
      </w:r>
      <w:r>
        <w:t xml:space="preserve">– </w:t>
      </w:r>
      <w:r w:rsidRPr="002F6CED">
        <w:t>sind in den Connex-Workflow eingebunden.</w:t>
      </w:r>
      <w:r w:rsidR="00B62312">
        <w:t xml:space="preserve"> </w:t>
      </w:r>
      <w:r w:rsidR="00B62312" w:rsidRPr="00DE4F7F">
        <w:t xml:space="preserve">Und auch die Weltpremiere einer Hunkeler-Lösung am Stand zeigt auf, dass Müller Martini nun ein noch </w:t>
      </w:r>
      <w:r w:rsidR="00B62312" w:rsidRPr="00DE4F7F">
        <w:rPr>
          <w:bCs/>
          <w:iCs/>
          <w:szCs w:val="22"/>
        </w:rPr>
        <w:t>stärkerer Partner für durchgängige end-</w:t>
      </w:r>
      <w:proofErr w:type="spellStart"/>
      <w:r w:rsidR="00B62312" w:rsidRPr="00DE4F7F">
        <w:rPr>
          <w:bCs/>
          <w:iCs/>
          <w:szCs w:val="22"/>
        </w:rPr>
        <w:t>to</w:t>
      </w:r>
      <w:proofErr w:type="spellEnd"/>
      <w:r w:rsidR="00B62312" w:rsidRPr="00DE4F7F">
        <w:rPr>
          <w:bCs/>
          <w:iCs/>
          <w:szCs w:val="22"/>
        </w:rPr>
        <w:t>-end Lösungen</w:t>
      </w:r>
      <w:r w:rsidR="00DE4F7F" w:rsidRPr="00DE4F7F">
        <w:rPr>
          <w:bCs/>
          <w:iCs/>
          <w:szCs w:val="22"/>
        </w:rPr>
        <w:t xml:space="preserve"> ist</w:t>
      </w:r>
      <w:r w:rsidR="00B62312" w:rsidRPr="00DE4F7F">
        <w:rPr>
          <w:bCs/>
          <w:iCs/>
          <w:szCs w:val="22"/>
        </w:rPr>
        <w:t>, insbesondere im Wachstumssegment der Buchproduktion mit Kleinauflagen.</w:t>
      </w:r>
      <w:r>
        <w:t xml:space="preserve"> </w:t>
      </w:r>
    </w:p>
    <w:p w14:paraId="26FDBC84" w14:textId="77777777" w:rsidR="00B62312" w:rsidRDefault="00B62312" w:rsidP="0000374B"/>
    <w:p w14:paraId="6F35EE9D" w14:textId="77777777" w:rsidR="0000374B" w:rsidRDefault="0000374B" w:rsidP="0000374B">
      <w:pPr>
        <w:rPr>
          <w:bCs/>
          <w:iCs/>
          <w:szCs w:val="22"/>
        </w:rPr>
      </w:pPr>
      <w:r>
        <w:t xml:space="preserve">Anhand von Live-Vorführungen verschiedenster Druckprodukte demonstriert </w:t>
      </w:r>
      <w:r w:rsidRPr="002F6CED">
        <w:t>Müller Martini</w:t>
      </w:r>
      <w:r>
        <w:t xml:space="preserve">, </w:t>
      </w:r>
      <w:r w:rsidRPr="00153AE1">
        <w:rPr>
          <w:bCs/>
          <w:iCs/>
          <w:szCs w:val="22"/>
        </w:rPr>
        <w:t xml:space="preserve">wie </w:t>
      </w:r>
      <w:r>
        <w:rPr>
          <w:bCs/>
          <w:iCs/>
          <w:szCs w:val="22"/>
        </w:rPr>
        <w:t xml:space="preserve">die </w:t>
      </w:r>
      <w:r w:rsidRPr="00153AE1">
        <w:rPr>
          <w:bCs/>
          <w:iCs/>
          <w:szCs w:val="22"/>
        </w:rPr>
        <w:t xml:space="preserve">Kunden auf ihrem individuellen Weg in die Zukunft </w:t>
      </w:r>
      <w:r>
        <w:rPr>
          <w:bCs/>
          <w:iCs/>
          <w:szCs w:val="22"/>
        </w:rPr>
        <w:t>unterstützt werden</w:t>
      </w:r>
      <w:r w:rsidRPr="00153AE1">
        <w:rPr>
          <w:bCs/>
          <w:iCs/>
          <w:szCs w:val="22"/>
        </w:rPr>
        <w:t>.</w:t>
      </w:r>
      <w:r w:rsidR="00146FD0">
        <w:rPr>
          <w:bCs/>
          <w:iCs/>
          <w:szCs w:val="22"/>
        </w:rPr>
        <w:t xml:space="preserve"> </w:t>
      </w:r>
      <w:r>
        <w:rPr>
          <w:bCs/>
          <w:szCs w:val="22"/>
        </w:rPr>
        <w:t xml:space="preserve">«Mit unserer umfassenden, </w:t>
      </w:r>
      <w:r w:rsidRPr="00153AE1">
        <w:rPr>
          <w:bCs/>
          <w:szCs w:val="22"/>
        </w:rPr>
        <w:t>modularen Plattform</w:t>
      </w:r>
      <w:r>
        <w:rPr>
          <w:bCs/>
          <w:szCs w:val="22"/>
        </w:rPr>
        <w:t xml:space="preserve"> bieten wir dem Kunden ein </w:t>
      </w:r>
      <w:r w:rsidRPr="00153AE1">
        <w:rPr>
          <w:bCs/>
          <w:szCs w:val="22"/>
        </w:rPr>
        <w:t>homogenes Systemangebot, das mit seinen Bedürfnissen wachsen kann</w:t>
      </w:r>
      <w:r>
        <w:rPr>
          <w:bCs/>
          <w:szCs w:val="22"/>
        </w:rPr>
        <w:t>», unterstreicht Bruno Müller</w:t>
      </w:r>
      <w:r w:rsidRPr="00153AE1">
        <w:rPr>
          <w:bCs/>
          <w:szCs w:val="22"/>
        </w:rPr>
        <w:t xml:space="preserve">. </w:t>
      </w:r>
      <w:r>
        <w:rPr>
          <w:bCs/>
          <w:szCs w:val="22"/>
        </w:rPr>
        <w:t>«So</w:t>
      </w:r>
      <w:r w:rsidRPr="00153AE1">
        <w:rPr>
          <w:bCs/>
          <w:szCs w:val="22"/>
        </w:rPr>
        <w:t xml:space="preserve"> begleiten wir ihn als </w:t>
      </w:r>
      <w:r>
        <w:rPr>
          <w:bCs/>
          <w:szCs w:val="22"/>
        </w:rPr>
        <w:t>Partner</w:t>
      </w:r>
      <w:r w:rsidRPr="00153AE1">
        <w:rPr>
          <w:bCs/>
          <w:szCs w:val="22"/>
        </w:rPr>
        <w:t xml:space="preserve"> </w:t>
      </w:r>
      <w:r>
        <w:rPr>
          <w:bCs/>
          <w:szCs w:val="22"/>
        </w:rPr>
        <w:t xml:space="preserve">langfristig </w:t>
      </w:r>
      <w:r w:rsidRPr="00153AE1">
        <w:rPr>
          <w:bCs/>
          <w:szCs w:val="22"/>
        </w:rPr>
        <w:t xml:space="preserve">auf seinem Weg der digitalen Transformation. </w:t>
      </w:r>
      <w:r w:rsidRPr="00153AE1">
        <w:rPr>
          <w:bCs/>
          <w:iCs/>
          <w:szCs w:val="22"/>
        </w:rPr>
        <w:t xml:space="preserve">Dabei folgen wir unserem Claim: Müller Martini – </w:t>
      </w:r>
      <w:proofErr w:type="spellStart"/>
      <w:r w:rsidRPr="00153AE1">
        <w:rPr>
          <w:bCs/>
          <w:iCs/>
          <w:szCs w:val="22"/>
        </w:rPr>
        <w:t>Your</w:t>
      </w:r>
      <w:proofErr w:type="spellEnd"/>
      <w:r w:rsidRPr="00153AE1">
        <w:rPr>
          <w:bCs/>
          <w:iCs/>
          <w:szCs w:val="22"/>
        </w:rPr>
        <w:t xml:space="preserve"> strong </w:t>
      </w:r>
      <w:proofErr w:type="spellStart"/>
      <w:r w:rsidRPr="00153AE1">
        <w:rPr>
          <w:bCs/>
          <w:iCs/>
          <w:szCs w:val="22"/>
        </w:rPr>
        <w:t>partner</w:t>
      </w:r>
      <w:proofErr w:type="spellEnd"/>
      <w:r w:rsidRPr="00153AE1">
        <w:rPr>
          <w:bCs/>
          <w:iCs/>
          <w:szCs w:val="22"/>
        </w:rPr>
        <w:t>!</w:t>
      </w:r>
      <w:r>
        <w:rPr>
          <w:bCs/>
          <w:iCs/>
          <w:szCs w:val="22"/>
        </w:rPr>
        <w:t>»</w:t>
      </w:r>
    </w:p>
    <w:p w14:paraId="030FF500" w14:textId="77777777" w:rsidR="0000374B" w:rsidRDefault="0000374B" w:rsidP="0000374B">
      <w:pPr>
        <w:rPr>
          <w:bCs/>
          <w:iCs/>
          <w:szCs w:val="22"/>
        </w:rPr>
      </w:pPr>
    </w:p>
    <w:p w14:paraId="1636AD23" w14:textId="77777777" w:rsidR="0000374B" w:rsidRPr="007342CC" w:rsidRDefault="0000374B" w:rsidP="0000374B">
      <w:pPr>
        <w:rPr>
          <w:b/>
          <w:bCs/>
        </w:rPr>
      </w:pPr>
      <w:r w:rsidRPr="007342CC">
        <w:rPr>
          <w:b/>
          <w:bCs/>
        </w:rPr>
        <w:t xml:space="preserve">Beratungskompetenz </w:t>
      </w:r>
      <w:r>
        <w:rPr>
          <w:b/>
          <w:bCs/>
        </w:rPr>
        <w:t>dank</w:t>
      </w:r>
      <w:r w:rsidRPr="007342CC">
        <w:rPr>
          <w:b/>
          <w:bCs/>
        </w:rPr>
        <w:t xml:space="preserve"> Praxiserfahrung</w:t>
      </w:r>
    </w:p>
    <w:p w14:paraId="4A9CCAAB" w14:textId="77777777" w:rsidR="0000374B" w:rsidRPr="00BC22E1" w:rsidRDefault="0000374B" w:rsidP="0000374B">
      <w:pPr>
        <w:rPr>
          <w:bCs/>
        </w:rPr>
      </w:pPr>
      <w:r>
        <w:t xml:space="preserve">Neben den Live-Demos legt Müller Martini in Düsseldorf auch grossen Wert auf persönliche Gespräche mit den Kunden. Denn </w:t>
      </w:r>
      <w:r w:rsidRPr="00153AE1">
        <w:rPr>
          <w:bCs/>
        </w:rPr>
        <w:t xml:space="preserve">als Lösungsanbieter </w:t>
      </w:r>
      <w:r>
        <w:rPr>
          <w:bCs/>
        </w:rPr>
        <w:t xml:space="preserve">berät Müller Martini seine </w:t>
      </w:r>
      <w:r w:rsidRPr="00153AE1">
        <w:rPr>
          <w:bCs/>
        </w:rPr>
        <w:t>Kunden ganzheitlich und zeig</w:t>
      </w:r>
      <w:r>
        <w:rPr>
          <w:bCs/>
        </w:rPr>
        <w:t>t</w:t>
      </w:r>
      <w:r w:rsidRPr="00153AE1">
        <w:rPr>
          <w:bCs/>
        </w:rPr>
        <w:t xml:space="preserve"> ihnen Wege auf, </w:t>
      </w:r>
      <w:r>
        <w:rPr>
          <w:bCs/>
        </w:rPr>
        <w:t xml:space="preserve">wie </w:t>
      </w:r>
      <w:r w:rsidRPr="00153AE1">
        <w:rPr>
          <w:bCs/>
        </w:rPr>
        <w:t>sie ihr Business mit Hilfe der Digitalisierung stärken und ausbauen können</w:t>
      </w:r>
      <w:r>
        <w:rPr>
          <w:bCs/>
        </w:rPr>
        <w:t>. «W</w:t>
      </w:r>
      <w:r w:rsidRPr="00153AE1">
        <w:t>ir haben in den vergangenen Jahren mit</w:t>
      </w:r>
      <w:r>
        <w:t xml:space="preserve"> zahlreichen Projekten viel dazu gelernt. Mit der nun deutlich gestiegenen</w:t>
      </w:r>
      <w:r w:rsidRPr="00153AE1">
        <w:t xml:space="preserve"> </w:t>
      </w:r>
      <w:r>
        <w:t>Marktaktivität</w:t>
      </w:r>
      <w:r w:rsidRPr="00153AE1">
        <w:t xml:space="preserve"> </w:t>
      </w:r>
      <w:r>
        <w:t>entwickelt</w:t>
      </w:r>
      <w:r w:rsidRPr="00153AE1">
        <w:t xml:space="preserve"> </w:t>
      </w:r>
      <w:r>
        <w:t>sich dieses Know-how</w:t>
      </w:r>
      <w:r w:rsidRPr="00153AE1">
        <w:t xml:space="preserve"> in d</w:t>
      </w:r>
      <w:r>
        <w:t xml:space="preserve">ie Breite. Unsere </w:t>
      </w:r>
      <w:r w:rsidRPr="00153AE1">
        <w:t xml:space="preserve">Fachleute sind ein entscheidender Faktor, um Projekte </w:t>
      </w:r>
      <w:r>
        <w:t xml:space="preserve">richtig zu planen und </w:t>
      </w:r>
      <w:r w:rsidRPr="00153AE1">
        <w:t>erfolgreich ins Ziel zu bringen</w:t>
      </w:r>
      <w:r>
        <w:t>»</w:t>
      </w:r>
      <w:r w:rsidR="00EF1358">
        <w:t>,</w:t>
      </w:r>
      <w:r w:rsidRPr="008540F0">
        <w:rPr>
          <w:bCs/>
        </w:rPr>
        <w:t xml:space="preserve"> </w:t>
      </w:r>
      <w:r>
        <w:rPr>
          <w:bCs/>
        </w:rPr>
        <w:t>unterstreicht Bruno Müller.</w:t>
      </w:r>
    </w:p>
    <w:p w14:paraId="7C17E061" w14:textId="77777777" w:rsidR="00964A51" w:rsidRPr="00FA60C9" w:rsidRDefault="00964A51" w:rsidP="0000374B">
      <w:pPr>
        <w:outlineLvl w:val="1"/>
        <w:rPr>
          <w:szCs w:val="22"/>
        </w:rPr>
      </w:pPr>
    </w:p>
    <w:sectPr w:rsidR="00964A51" w:rsidRPr="00FA60C9" w:rsidSect="00EF1358">
      <w:headerReference w:type="default" r:id="rId9"/>
      <w:headerReference w:type="first" r:id="rId10"/>
      <w:footerReference w:type="first" r:id="rId11"/>
      <w:type w:val="continuous"/>
      <w:pgSz w:w="11906" w:h="16838" w:code="9"/>
      <w:pgMar w:top="1438" w:right="1134" w:bottom="1418" w:left="1701" w:header="680" w:footer="90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0FA9FF" w14:textId="77777777" w:rsidR="002D5590" w:rsidRDefault="002D5590">
      <w:r>
        <w:separator/>
      </w:r>
    </w:p>
  </w:endnote>
  <w:endnote w:type="continuationSeparator" w:id="0">
    <w:p w14:paraId="145643EB" w14:textId="77777777" w:rsidR="002D5590" w:rsidRDefault="002D55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Linotype Univers 430 Regular">
    <w:panose1 w:val="020B0603020202020204"/>
    <w:charset w:val="00"/>
    <w:family w:val="swiss"/>
    <w:pitch w:val="variable"/>
    <w:sig w:usb0="800000AF" w:usb1="5000204A" w:usb2="00000000" w:usb3="00000000" w:csb0="0000009B" w:csb1="00000000"/>
  </w:font>
  <w:font w:name="Segoe UI">
    <w:panose1 w:val="020B0502040204020203"/>
    <w:charset w:val="00"/>
    <w:family w:val="swiss"/>
    <w:pitch w:val="variable"/>
    <w:sig w:usb0="E4002EFF" w:usb1="C000E47F" w:usb2="00000009" w:usb3="00000000" w:csb0="000001FF" w:csb1="00000000"/>
  </w:font>
  <w:font w:name="Aptos Display">
    <w:altName w:val="Calibri"/>
    <w:panose1 w:val="00000000000000000000"/>
    <w:charset w:val="00"/>
    <w:family w:val="roman"/>
    <w:notTrueType/>
    <w:pitch w:val="default"/>
  </w:font>
  <w:font w:name="Aptos">
    <w:altName w:val="Calibri"/>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D41DA1" w14:textId="77777777" w:rsidR="000E28BD" w:rsidRPr="0060557B" w:rsidRDefault="000E28BD" w:rsidP="0060557B">
    <w:pPr>
      <w:pStyle w:val="Fuzeile"/>
      <w:jc w:val="right"/>
    </w:pPr>
    <w:r>
      <w:rPr>
        <w:rStyle w:val="Seitenzahl"/>
      </w:rPr>
      <w:fldChar w:fldCharType="begin"/>
    </w:r>
    <w:r>
      <w:rPr>
        <w:rStyle w:val="Seitenzahl"/>
      </w:rPr>
      <w:instrText xml:space="preserve"> PAGE </w:instrText>
    </w:r>
    <w:r>
      <w:rPr>
        <w:rStyle w:val="Seitenzahl"/>
      </w:rPr>
      <w:fldChar w:fldCharType="separate"/>
    </w:r>
    <w:r w:rsidR="00636D31">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w:instrText>
    </w:r>
    <w:r>
      <w:rPr>
        <w:rStyle w:val="Seitenzahl"/>
      </w:rPr>
      <w:fldChar w:fldCharType="separate"/>
    </w:r>
    <w:r w:rsidR="00636D31">
      <w:rPr>
        <w:rStyle w:val="Seitenzahl"/>
        <w:noProof/>
      </w:rPr>
      <w:t>2</w:t>
    </w:r>
    <w:r>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D8133C" w14:textId="77777777" w:rsidR="002D5590" w:rsidRDefault="002D5590">
      <w:r>
        <w:separator/>
      </w:r>
    </w:p>
  </w:footnote>
  <w:footnote w:type="continuationSeparator" w:id="0">
    <w:p w14:paraId="6F0CFB81" w14:textId="77777777" w:rsidR="002D5590" w:rsidRDefault="002D55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D318DD" w14:textId="77777777" w:rsidR="000E28BD" w:rsidRDefault="000E28BD">
    <w:r>
      <w:rPr>
        <w:noProof/>
        <w:lang w:val="de-DE" w:eastAsia="de-DE"/>
      </w:rPr>
      <w:pict w14:anchorId="436D30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3" type="#_x0000_t75" style="position:absolute;margin-left:269.35pt;margin-top:0;width:213pt;height:26.25pt;z-index:-251657728">
          <v:imagedata r:id="rId1" o:title="Logo_Müller-Martini_3-f_rgb"/>
        </v:shape>
      </w:pict>
    </w:r>
    <w:r>
      <w:rPr>
        <w:noProof/>
        <w:lang w:val="de-DE" w:eastAsia="de-DE"/>
      </w:rPr>
      <w:pict w14:anchorId="4EE0DD91">
        <v:shapetype id="_x0000_t202" coordsize="21600,21600" o:spt="202" path="m,l,21600r21600,l21600,xe">
          <v:stroke joinstyle="miter"/>
          <v:path gradientshapeok="t" o:connecttype="rect"/>
        </v:shapetype>
        <v:shape id="_x0000_s2049" type="#_x0000_t202" style="position:absolute;margin-left:0;margin-top:49.05pt;width:225pt;height:27pt;z-index:-251659776;mso-position-vertical-relative:page" filled="f" stroked="f">
          <v:textbox style="mso-next-textbox:#_x0000_s2049" inset="0,0,0,0">
            <w:txbxContent>
              <w:p w14:paraId="6ECED212" w14:textId="77777777" w:rsidR="000E28BD" w:rsidRPr="002E3E46" w:rsidRDefault="000E28BD" w:rsidP="00144BFB">
                <w:pPr>
                  <w:pStyle w:val="02Standardbold"/>
                </w:pPr>
                <w:r>
                  <w:t>Müller Martini AG</w:t>
                </w:r>
              </w:p>
            </w:txbxContent>
          </v:textbox>
          <w10:wrap anchory="page"/>
          <w10:anchorlock/>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3B969B" w14:textId="77777777" w:rsidR="000E28BD" w:rsidRDefault="000E28BD">
    <w:pPr>
      <w:pStyle w:val="Kopfzeile"/>
    </w:pPr>
    <w:r>
      <w:rPr>
        <w:noProof/>
      </w:rPr>
      <w:pict w14:anchorId="23A0E71C">
        <v:group id="_x0000_s2050" style="position:absolute;margin-left:0;margin-top:0;width:482.35pt;height:42.05pt;z-index:-251658752" coordorigin="1701,680" coordsize="9647,841">
          <v:shapetype id="_x0000_t202" coordsize="21600,21600" o:spt="202" path="m,l,21600r21600,l21600,xe">
            <v:stroke joinstyle="miter"/>
            <v:path gradientshapeok="t" o:connecttype="rect"/>
          </v:shapetype>
          <v:shape id="_x0000_s2051" type="#_x0000_t202" style="position:absolute;left:1701;top:981;width:4500;height:540;mso-position-vertical-relative:page" filled="f" stroked="f">
            <v:textbox style="mso-next-textbox:#_x0000_s2051" inset="0,0,0,0">
              <w:txbxContent>
                <w:p w14:paraId="1F54C936" w14:textId="77777777" w:rsidR="000E28BD" w:rsidRPr="002E3E46" w:rsidRDefault="000E28BD" w:rsidP="00091343">
                  <w:pPr>
                    <w:pStyle w:val="02Standardbold"/>
                  </w:pPr>
                  <w:r>
                    <w:t>Müller Martini AG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2" type="#_x0000_t75" style="position:absolute;left:7088;top:680;width:4260;height:525">
            <v:imagedata r:id="rId1" o:title="Logo_Müller-Martini_3-f_rgb"/>
          </v:shape>
        </v:group>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B3902DBC"/>
    <w:lvl w:ilvl="0">
      <w:start w:val="1"/>
      <w:numFmt w:val="decimal"/>
      <w:pStyle w:val="Listennummer"/>
      <w:lvlText w:val="%1."/>
      <w:lvlJc w:val="left"/>
      <w:pPr>
        <w:tabs>
          <w:tab w:val="num" w:pos="340"/>
        </w:tabs>
        <w:ind w:left="340" w:hanging="340"/>
      </w:pPr>
      <w:rPr>
        <w:rFonts w:hint="default"/>
      </w:rPr>
    </w:lvl>
  </w:abstractNum>
  <w:abstractNum w:abstractNumId="1" w15:restartNumberingAfterBreak="0">
    <w:nsid w:val="FFFFFF89"/>
    <w:multiLevelType w:val="singleLevel"/>
    <w:tmpl w:val="C520F456"/>
    <w:lvl w:ilvl="0">
      <w:start w:val="1"/>
      <w:numFmt w:val="bullet"/>
      <w:pStyle w:val="13Standardpoint"/>
      <w:lvlText w:val=""/>
      <w:lvlJc w:val="left"/>
      <w:pPr>
        <w:tabs>
          <w:tab w:val="num" w:pos="360"/>
        </w:tabs>
        <w:ind w:left="360" w:hanging="360"/>
      </w:pPr>
      <w:rPr>
        <w:rFonts w:ascii="Wingdings 3" w:hAnsi="Wingdings 3" w:hint="default"/>
        <w:color w:val="auto"/>
      </w:rPr>
    </w:lvl>
  </w:abstractNum>
  <w:abstractNum w:abstractNumId="2" w15:restartNumberingAfterBreak="0">
    <w:nsid w:val="0CD863A3"/>
    <w:multiLevelType w:val="multilevel"/>
    <w:tmpl w:val="1E8436EC"/>
    <w:lvl w:ilvl="0">
      <w:start w:val="1"/>
      <w:numFmt w:val="decimal"/>
      <w:pStyle w:val="09MMTitle1"/>
      <w:lvlText w:val="%1."/>
      <w:lvlJc w:val="left"/>
      <w:pPr>
        <w:tabs>
          <w:tab w:val="num" w:pos="1134"/>
        </w:tabs>
        <w:ind w:left="1134" w:hanging="1134"/>
      </w:pPr>
      <w:rPr>
        <w:rFonts w:hint="default"/>
      </w:rPr>
    </w:lvl>
    <w:lvl w:ilvl="1">
      <w:start w:val="1"/>
      <w:numFmt w:val="decimal"/>
      <w:pStyle w:val="10MMTitle2"/>
      <w:lvlText w:val="%1.%2."/>
      <w:lvlJc w:val="left"/>
      <w:pPr>
        <w:tabs>
          <w:tab w:val="num" w:pos="1134"/>
        </w:tabs>
        <w:ind w:left="1134" w:hanging="1134"/>
      </w:pPr>
      <w:rPr>
        <w:rFonts w:hint="default"/>
      </w:rPr>
    </w:lvl>
    <w:lvl w:ilvl="2">
      <w:start w:val="1"/>
      <w:numFmt w:val="decimal"/>
      <w:pStyle w:val="11MMTitle3"/>
      <w:lvlText w:val="%1.%2.%3."/>
      <w:lvlJc w:val="left"/>
      <w:pPr>
        <w:tabs>
          <w:tab w:val="num" w:pos="1134"/>
        </w:tabs>
        <w:ind w:left="1134" w:hanging="1134"/>
      </w:pPr>
      <w:rPr>
        <w:rFonts w:hint="default"/>
      </w:rPr>
    </w:lvl>
    <w:lvl w:ilvl="3">
      <w:start w:val="1"/>
      <w:numFmt w:val="decimal"/>
      <w:pStyle w:val="12MMTitle4"/>
      <w:lvlText w:val="%1.%2.%3.%4."/>
      <w:lvlJc w:val="left"/>
      <w:pPr>
        <w:tabs>
          <w:tab w:val="num" w:pos="1134"/>
        </w:tabs>
        <w:ind w:left="1134" w:hanging="1134"/>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3" w15:restartNumberingAfterBreak="0">
    <w:nsid w:val="1AF42A27"/>
    <w:multiLevelType w:val="hybridMultilevel"/>
    <w:tmpl w:val="A38CC51A"/>
    <w:lvl w:ilvl="0" w:tplc="79841922">
      <w:start w:val="2023"/>
      <w:numFmt w:val="bullet"/>
      <w:lvlText w:val="-"/>
      <w:lvlJc w:val="left"/>
      <w:pPr>
        <w:ind w:left="720" w:hanging="360"/>
      </w:pPr>
      <w:rPr>
        <w:rFonts w:ascii="Arial" w:eastAsia="Calibri"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28697E52"/>
    <w:multiLevelType w:val="hybridMultilevel"/>
    <w:tmpl w:val="A39E9774"/>
    <w:lvl w:ilvl="0" w:tplc="0807000F">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5" w15:restartNumberingAfterBreak="0">
    <w:nsid w:val="2BF05657"/>
    <w:multiLevelType w:val="multilevel"/>
    <w:tmpl w:val="EA487E30"/>
    <w:lvl w:ilvl="0">
      <w:start w:val="1"/>
      <w:numFmt w:val="decimal"/>
      <w:lvlText w:val="%1."/>
      <w:lvlJc w:val="left"/>
      <w:pPr>
        <w:tabs>
          <w:tab w:val="num" w:pos="851"/>
        </w:tabs>
        <w:ind w:left="851" w:hanging="851"/>
      </w:pPr>
      <w:rPr>
        <w:rFonts w:hint="default"/>
      </w:rPr>
    </w:lvl>
    <w:lvl w:ilvl="1">
      <w:start w:val="1"/>
      <w:numFmt w:val="decimal"/>
      <w:pStyle w:val="berschrift2"/>
      <w:lvlText w:val="%1.%2."/>
      <w:lvlJc w:val="left"/>
      <w:pPr>
        <w:tabs>
          <w:tab w:val="num" w:pos="851"/>
        </w:tabs>
        <w:ind w:left="851" w:hanging="851"/>
      </w:pPr>
      <w:rPr>
        <w:rFonts w:hint="default"/>
      </w:rPr>
    </w:lvl>
    <w:lvl w:ilvl="2">
      <w:start w:val="1"/>
      <w:numFmt w:val="decimal"/>
      <w:pStyle w:val="berschrift3"/>
      <w:lvlText w:val="%1.%2.%3."/>
      <w:lvlJc w:val="left"/>
      <w:pPr>
        <w:tabs>
          <w:tab w:val="num" w:pos="851"/>
        </w:tabs>
        <w:ind w:left="851" w:hanging="851"/>
      </w:pPr>
      <w:rPr>
        <w:rFonts w:hint="default"/>
      </w:rPr>
    </w:lvl>
    <w:lvl w:ilvl="3">
      <w:start w:val="1"/>
      <w:numFmt w:val="decimal"/>
      <w:lvlText w:val="%1.%2.%3.%4."/>
      <w:lvlJc w:val="left"/>
      <w:pPr>
        <w:tabs>
          <w:tab w:val="num" w:pos="3237"/>
        </w:tabs>
        <w:ind w:left="2085" w:hanging="648"/>
      </w:pPr>
      <w:rPr>
        <w:rFonts w:hint="default"/>
      </w:rPr>
    </w:lvl>
    <w:lvl w:ilvl="4">
      <w:start w:val="1"/>
      <w:numFmt w:val="decimal"/>
      <w:lvlText w:val="%1.%2.%3.%4.%5."/>
      <w:lvlJc w:val="left"/>
      <w:pPr>
        <w:tabs>
          <w:tab w:val="num" w:pos="3957"/>
        </w:tabs>
        <w:ind w:left="2589" w:hanging="792"/>
      </w:pPr>
      <w:rPr>
        <w:rFonts w:hint="default"/>
      </w:rPr>
    </w:lvl>
    <w:lvl w:ilvl="5">
      <w:start w:val="1"/>
      <w:numFmt w:val="decimal"/>
      <w:lvlText w:val="%1.%2.%3.%4.%5.%6."/>
      <w:lvlJc w:val="left"/>
      <w:pPr>
        <w:tabs>
          <w:tab w:val="num" w:pos="5037"/>
        </w:tabs>
        <w:ind w:left="3093" w:hanging="936"/>
      </w:pPr>
      <w:rPr>
        <w:rFonts w:hint="default"/>
      </w:rPr>
    </w:lvl>
    <w:lvl w:ilvl="6">
      <w:start w:val="1"/>
      <w:numFmt w:val="decimal"/>
      <w:lvlText w:val="%1.%2.%3.%4.%5.%6.%7."/>
      <w:lvlJc w:val="left"/>
      <w:pPr>
        <w:tabs>
          <w:tab w:val="num" w:pos="5757"/>
        </w:tabs>
        <w:ind w:left="3597" w:hanging="1080"/>
      </w:pPr>
      <w:rPr>
        <w:rFonts w:hint="default"/>
      </w:rPr>
    </w:lvl>
    <w:lvl w:ilvl="7">
      <w:start w:val="1"/>
      <w:numFmt w:val="decimal"/>
      <w:lvlText w:val="%1.%2.%3.%4.%5.%6.%7.%8."/>
      <w:lvlJc w:val="left"/>
      <w:pPr>
        <w:tabs>
          <w:tab w:val="num" w:pos="6477"/>
        </w:tabs>
        <w:ind w:left="4101" w:hanging="1224"/>
      </w:pPr>
      <w:rPr>
        <w:rFonts w:hint="default"/>
      </w:rPr>
    </w:lvl>
    <w:lvl w:ilvl="8">
      <w:start w:val="1"/>
      <w:numFmt w:val="decimal"/>
      <w:lvlText w:val="%1.%2.%3.%4.%5.%6.%7.%8.%9."/>
      <w:lvlJc w:val="left"/>
      <w:pPr>
        <w:tabs>
          <w:tab w:val="num" w:pos="7197"/>
        </w:tabs>
        <w:ind w:left="4677" w:hanging="1440"/>
      </w:pPr>
      <w:rPr>
        <w:rFonts w:hint="default"/>
      </w:rPr>
    </w:lvl>
  </w:abstractNum>
  <w:abstractNum w:abstractNumId="6" w15:restartNumberingAfterBreak="0">
    <w:nsid w:val="6D0536F9"/>
    <w:multiLevelType w:val="hybridMultilevel"/>
    <w:tmpl w:val="79C84E30"/>
    <w:lvl w:ilvl="0" w:tplc="79841922">
      <w:start w:val="2023"/>
      <w:numFmt w:val="bullet"/>
      <w:lvlText w:val="-"/>
      <w:lvlJc w:val="left"/>
      <w:pPr>
        <w:ind w:left="720" w:hanging="360"/>
      </w:pPr>
      <w:rPr>
        <w:rFonts w:ascii="Arial" w:eastAsia="Calibri"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7" w15:restartNumberingAfterBreak="0">
    <w:nsid w:val="77107463"/>
    <w:multiLevelType w:val="hybridMultilevel"/>
    <w:tmpl w:val="87EAC1C8"/>
    <w:lvl w:ilvl="0" w:tplc="85F8DB7C">
      <w:start w:val="1"/>
      <w:numFmt w:val="decimal"/>
      <w:pStyle w:val="15Standardnumberbold"/>
      <w:lvlText w:val="%1."/>
      <w:lvlJc w:val="left"/>
      <w:pPr>
        <w:tabs>
          <w:tab w:val="num" w:pos="340"/>
        </w:tabs>
        <w:ind w:left="340" w:hanging="340"/>
      </w:pPr>
      <w:rPr>
        <w:rFonts w:ascii="Arial" w:hAnsi="Arial" w:hint="default"/>
        <w:b/>
        <w:i w:val="0"/>
        <w:sz w:val="22"/>
        <w:szCs w:val="22"/>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 w15:restartNumberingAfterBreak="0">
    <w:nsid w:val="7EBB2ECB"/>
    <w:multiLevelType w:val="multilevel"/>
    <w:tmpl w:val="1860644A"/>
    <w:lvl w:ilvl="0">
      <w:start w:val="1"/>
      <w:numFmt w:val="decimal"/>
      <w:lvlText w:val="%1."/>
      <w:lvlJc w:val="left"/>
      <w:pPr>
        <w:tabs>
          <w:tab w:val="num" w:pos="851"/>
        </w:tabs>
        <w:ind w:left="851" w:hanging="851"/>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decimal"/>
      <w:pStyle w:val="berschrift4"/>
      <w:lvlText w:val="%1.%2.%3.%4."/>
      <w:lvlJc w:val="left"/>
      <w:pPr>
        <w:tabs>
          <w:tab w:val="num" w:pos="851"/>
        </w:tabs>
        <w:ind w:left="851" w:hanging="851"/>
      </w:pPr>
      <w:rPr>
        <w:rFonts w:hint="default"/>
      </w:rPr>
    </w:lvl>
    <w:lvl w:ilvl="4">
      <w:start w:val="1"/>
      <w:numFmt w:val="decimal"/>
      <w:lvlText w:val="%1.%2.%3.%4.%5."/>
      <w:lvlJc w:val="left"/>
      <w:pPr>
        <w:tabs>
          <w:tab w:val="num" w:pos="3957"/>
        </w:tabs>
        <w:ind w:left="2589" w:hanging="792"/>
      </w:pPr>
      <w:rPr>
        <w:rFonts w:hint="default"/>
      </w:rPr>
    </w:lvl>
    <w:lvl w:ilvl="5">
      <w:start w:val="1"/>
      <w:numFmt w:val="decimal"/>
      <w:lvlText w:val="%1.%2.%3.%4.%5.%6."/>
      <w:lvlJc w:val="left"/>
      <w:pPr>
        <w:tabs>
          <w:tab w:val="num" w:pos="5037"/>
        </w:tabs>
        <w:ind w:left="3093" w:hanging="936"/>
      </w:pPr>
      <w:rPr>
        <w:rFonts w:hint="default"/>
      </w:rPr>
    </w:lvl>
    <w:lvl w:ilvl="6">
      <w:start w:val="1"/>
      <w:numFmt w:val="decimal"/>
      <w:lvlText w:val="%1.%2.%3.%4.%5.%6.%7."/>
      <w:lvlJc w:val="left"/>
      <w:pPr>
        <w:tabs>
          <w:tab w:val="num" w:pos="5757"/>
        </w:tabs>
        <w:ind w:left="3597" w:hanging="1080"/>
      </w:pPr>
      <w:rPr>
        <w:rFonts w:hint="default"/>
      </w:rPr>
    </w:lvl>
    <w:lvl w:ilvl="7">
      <w:start w:val="1"/>
      <w:numFmt w:val="decimal"/>
      <w:lvlText w:val="%1.%2.%3.%4.%5.%6.%7.%8."/>
      <w:lvlJc w:val="left"/>
      <w:pPr>
        <w:tabs>
          <w:tab w:val="num" w:pos="6477"/>
        </w:tabs>
        <w:ind w:left="4101" w:hanging="1224"/>
      </w:pPr>
      <w:rPr>
        <w:rFonts w:hint="default"/>
      </w:rPr>
    </w:lvl>
    <w:lvl w:ilvl="8">
      <w:start w:val="1"/>
      <w:numFmt w:val="decimal"/>
      <w:lvlText w:val="%1.%2.%3.%4.%5.%6.%7.%8.%9."/>
      <w:lvlJc w:val="left"/>
      <w:pPr>
        <w:tabs>
          <w:tab w:val="num" w:pos="7197"/>
        </w:tabs>
        <w:ind w:left="4677" w:hanging="1440"/>
      </w:pPr>
      <w:rPr>
        <w:rFonts w:hint="default"/>
      </w:rPr>
    </w:lvl>
  </w:abstractNum>
  <w:num w:numId="1" w16cid:durableId="1061371529">
    <w:abstractNumId w:val="5"/>
  </w:num>
  <w:num w:numId="2" w16cid:durableId="1307051349">
    <w:abstractNumId w:val="1"/>
  </w:num>
  <w:num w:numId="3" w16cid:durableId="1242518956">
    <w:abstractNumId w:val="0"/>
  </w:num>
  <w:num w:numId="4" w16cid:durableId="1720516882">
    <w:abstractNumId w:val="8"/>
  </w:num>
  <w:num w:numId="5" w16cid:durableId="1258714520">
    <w:abstractNumId w:val="7"/>
  </w:num>
  <w:num w:numId="6" w16cid:durableId="417558871">
    <w:abstractNumId w:val="2"/>
  </w:num>
  <w:num w:numId="7" w16cid:durableId="1598560345">
    <w:abstractNumId w:val="3"/>
  </w:num>
  <w:num w:numId="8" w16cid:durableId="1142580282">
    <w:abstractNumId w:val="6"/>
  </w:num>
  <w:num w:numId="9" w16cid:durableId="1364135240">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de-CH" w:vendorID="64" w:dllVersion="131078" w:nlCheck="1" w:checkStyle="0"/>
  <w:activeWritingStyle w:appName="MSWord" w:lang="en-US" w:vendorID="64" w:dllVersion="131078" w:nlCheck="1" w:checkStyle="1"/>
  <w:activeWritingStyle w:appName="MSWord" w:lang="it-IT" w:vendorID="64" w:dllVersion="131078" w:nlCheck="1" w:checkStyle="0"/>
  <w:activeWritingStyle w:appName="MSWord" w:lang="de-CH"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9"/>
  <w:hyphenationZone w:val="425"/>
  <w:drawingGridHorizontalSpacing w:val="110"/>
  <w:displayHorizontalDrawingGridEvery w:val="2"/>
  <w:characterSpacingControl w:val="doNotCompress"/>
  <w:hdrShapeDefaults>
    <o:shapedefaults v:ext="edit" spidmax="3074"/>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7E33B2"/>
    <w:rsid w:val="00002651"/>
    <w:rsid w:val="0000374B"/>
    <w:rsid w:val="00005675"/>
    <w:rsid w:val="00005C4E"/>
    <w:rsid w:val="00026E25"/>
    <w:rsid w:val="0003036E"/>
    <w:rsid w:val="000337FA"/>
    <w:rsid w:val="00035294"/>
    <w:rsid w:val="00040121"/>
    <w:rsid w:val="000406D6"/>
    <w:rsid w:val="00042885"/>
    <w:rsid w:val="00042F94"/>
    <w:rsid w:val="00043C76"/>
    <w:rsid w:val="000441DE"/>
    <w:rsid w:val="000449B8"/>
    <w:rsid w:val="0004711F"/>
    <w:rsid w:val="000605A1"/>
    <w:rsid w:val="00060F5B"/>
    <w:rsid w:val="00062316"/>
    <w:rsid w:val="00063EBC"/>
    <w:rsid w:val="0006497A"/>
    <w:rsid w:val="00065C97"/>
    <w:rsid w:val="000718AF"/>
    <w:rsid w:val="000730DB"/>
    <w:rsid w:val="00085B5F"/>
    <w:rsid w:val="000868D1"/>
    <w:rsid w:val="00087631"/>
    <w:rsid w:val="0009036C"/>
    <w:rsid w:val="00091343"/>
    <w:rsid w:val="00093E07"/>
    <w:rsid w:val="00094221"/>
    <w:rsid w:val="000959A4"/>
    <w:rsid w:val="00095BA7"/>
    <w:rsid w:val="00095BAB"/>
    <w:rsid w:val="0009669F"/>
    <w:rsid w:val="00096AAA"/>
    <w:rsid w:val="000A0A74"/>
    <w:rsid w:val="000B14AA"/>
    <w:rsid w:val="000B1CD1"/>
    <w:rsid w:val="000B2924"/>
    <w:rsid w:val="000C39D2"/>
    <w:rsid w:val="000C4AB7"/>
    <w:rsid w:val="000E14A3"/>
    <w:rsid w:val="000E28BD"/>
    <w:rsid w:val="000E34BD"/>
    <w:rsid w:val="000F0232"/>
    <w:rsid w:val="000F4592"/>
    <w:rsid w:val="00100AF9"/>
    <w:rsid w:val="00101637"/>
    <w:rsid w:val="00102371"/>
    <w:rsid w:val="001039E4"/>
    <w:rsid w:val="001045C7"/>
    <w:rsid w:val="00107ADD"/>
    <w:rsid w:val="0011146B"/>
    <w:rsid w:val="001157C5"/>
    <w:rsid w:val="00115B3C"/>
    <w:rsid w:val="001260F5"/>
    <w:rsid w:val="00126576"/>
    <w:rsid w:val="00127862"/>
    <w:rsid w:val="001302C0"/>
    <w:rsid w:val="0013107B"/>
    <w:rsid w:val="001332C8"/>
    <w:rsid w:val="001333C3"/>
    <w:rsid w:val="0013416E"/>
    <w:rsid w:val="00136F0F"/>
    <w:rsid w:val="00137EB6"/>
    <w:rsid w:val="00144BFB"/>
    <w:rsid w:val="001450A3"/>
    <w:rsid w:val="001456EB"/>
    <w:rsid w:val="00146FD0"/>
    <w:rsid w:val="00157FD4"/>
    <w:rsid w:val="00160322"/>
    <w:rsid w:val="00160D42"/>
    <w:rsid w:val="00161736"/>
    <w:rsid w:val="001623F0"/>
    <w:rsid w:val="001626A5"/>
    <w:rsid w:val="00166E45"/>
    <w:rsid w:val="00171AD2"/>
    <w:rsid w:val="00176831"/>
    <w:rsid w:val="001768AF"/>
    <w:rsid w:val="00177157"/>
    <w:rsid w:val="00177C6F"/>
    <w:rsid w:val="001811DA"/>
    <w:rsid w:val="001847FF"/>
    <w:rsid w:val="00184E2D"/>
    <w:rsid w:val="00194944"/>
    <w:rsid w:val="00196F11"/>
    <w:rsid w:val="001970CE"/>
    <w:rsid w:val="001972F8"/>
    <w:rsid w:val="001A169E"/>
    <w:rsid w:val="001A3E76"/>
    <w:rsid w:val="001A41A1"/>
    <w:rsid w:val="001A64EF"/>
    <w:rsid w:val="001B43FF"/>
    <w:rsid w:val="001B5B57"/>
    <w:rsid w:val="001C1EB1"/>
    <w:rsid w:val="001C5369"/>
    <w:rsid w:val="001C56A4"/>
    <w:rsid w:val="001D1E9D"/>
    <w:rsid w:val="001D2F17"/>
    <w:rsid w:val="001D2F6F"/>
    <w:rsid w:val="001D3320"/>
    <w:rsid w:val="001D57BD"/>
    <w:rsid w:val="001E0230"/>
    <w:rsid w:val="001E2EB6"/>
    <w:rsid w:val="001F199E"/>
    <w:rsid w:val="001F353B"/>
    <w:rsid w:val="00200DE1"/>
    <w:rsid w:val="0020509A"/>
    <w:rsid w:val="00207399"/>
    <w:rsid w:val="002107CB"/>
    <w:rsid w:val="002136FF"/>
    <w:rsid w:val="0021728B"/>
    <w:rsid w:val="00223528"/>
    <w:rsid w:val="002248E6"/>
    <w:rsid w:val="00227008"/>
    <w:rsid w:val="002345E8"/>
    <w:rsid w:val="00236452"/>
    <w:rsid w:val="00236A27"/>
    <w:rsid w:val="00241B93"/>
    <w:rsid w:val="002429EF"/>
    <w:rsid w:val="00250263"/>
    <w:rsid w:val="00250D5C"/>
    <w:rsid w:val="00253A1E"/>
    <w:rsid w:val="00254171"/>
    <w:rsid w:val="00255C2F"/>
    <w:rsid w:val="00260198"/>
    <w:rsid w:val="0026069C"/>
    <w:rsid w:val="0026130F"/>
    <w:rsid w:val="0026196B"/>
    <w:rsid w:val="00262AD7"/>
    <w:rsid w:val="00262C93"/>
    <w:rsid w:val="00263551"/>
    <w:rsid w:val="002658F1"/>
    <w:rsid w:val="00265980"/>
    <w:rsid w:val="00266DE4"/>
    <w:rsid w:val="00274752"/>
    <w:rsid w:val="00275689"/>
    <w:rsid w:val="00277E7B"/>
    <w:rsid w:val="0028043C"/>
    <w:rsid w:val="00281DF7"/>
    <w:rsid w:val="002820E3"/>
    <w:rsid w:val="00285E37"/>
    <w:rsid w:val="0028790F"/>
    <w:rsid w:val="002908F3"/>
    <w:rsid w:val="002909DB"/>
    <w:rsid w:val="00291335"/>
    <w:rsid w:val="00292A47"/>
    <w:rsid w:val="002944F6"/>
    <w:rsid w:val="00295D2E"/>
    <w:rsid w:val="002A0592"/>
    <w:rsid w:val="002A6280"/>
    <w:rsid w:val="002A634D"/>
    <w:rsid w:val="002B705B"/>
    <w:rsid w:val="002B73D1"/>
    <w:rsid w:val="002C4191"/>
    <w:rsid w:val="002C621C"/>
    <w:rsid w:val="002D00BC"/>
    <w:rsid w:val="002D0E8E"/>
    <w:rsid w:val="002D495B"/>
    <w:rsid w:val="002D4A4B"/>
    <w:rsid w:val="002D5590"/>
    <w:rsid w:val="002E0058"/>
    <w:rsid w:val="002E2C78"/>
    <w:rsid w:val="002E5918"/>
    <w:rsid w:val="002E664C"/>
    <w:rsid w:val="002F05C6"/>
    <w:rsid w:val="002F160A"/>
    <w:rsid w:val="002F3CE8"/>
    <w:rsid w:val="002F588F"/>
    <w:rsid w:val="002F7532"/>
    <w:rsid w:val="002F7901"/>
    <w:rsid w:val="00305164"/>
    <w:rsid w:val="00305B2B"/>
    <w:rsid w:val="003073AA"/>
    <w:rsid w:val="00310252"/>
    <w:rsid w:val="00311EB7"/>
    <w:rsid w:val="0031778C"/>
    <w:rsid w:val="00320A6D"/>
    <w:rsid w:val="00320AC0"/>
    <w:rsid w:val="00321F1E"/>
    <w:rsid w:val="003225DB"/>
    <w:rsid w:val="003226A5"/>
    <w:rsid w:val="00323FF9"/>
    <w:rsid w:val="0032737A"/>
    <w:rsid w:val="00335B66"/>
    <w:rsid w:val="00337170"/>
    <w:rsid w:val="00341369"/>
    <w:rsid w:val="00341461"/>
    <w:rsid w:val="00342A8E"/>
    <w:rsid w:val="00350545"/>
    <w:rsid w:val="003562A3"/>
    <w:rsid w:val="00357607"/>
    <w:rsid w:val="00357AD5"/>
    <w:rsid w:val="00361894"/>
    <w:rsid w:val="003640A1"/>
    <w:rsid w:val="0036542E"/>
    <w:rsid w:val="0036601F"/>
    <w:rsid w:val="003701E9"/>
    <w:rsid w:val="003710C5"/>
    <w:rsid w:val="00376FF2"/>
    <w:rsid w:val="0037774B"/>
    <w:rsid w:val="00380E70"/>
    <w:rsid w:val="00384973"/>
    <w:rsid w:val="00384E29"/>
    <w:rsid w:val="00384FE8"/>
    <w:rsid w:val="00390157"/>
    <w:rsid w:val="0039245C"/>
    <w:rsid w:val="00392B81"/>
    <w:rsid w:val="00393738"/>
    <w:rsid w:val="00393947"/>
    <w:rsid w:val="003956AE"/>
    <w:rsid w:val="00395D93"/>
    <w:rsid w:val="00397E06"/>
    <w:rsid w:val="003A085C"/>
    <w:rsid w:val="003B09E1"/>
    <w:rsid w:val="003B2265"/>
    <w:rsid w:val="003B6EEE"/>
    <w:rsid w:val="003B758A"/>
    <w:rsid w:val="003C423D"/>
    <w:rsid w:val="003C482E"/>
    <w:rsid w:val="003D4B8D"/>
    <w:rsid w:val="003D51A7"/>
    <w:rsid w:val="003D51E9"/>
    <w:rsid w:val="003D6288"/>
    <w:rsid w:val="003D7F3C"/>
    <w:rsid w:val="003E4102"/>
    <w:rsid w:val="003E41F9"/>
    <w:rsid w:val="003F6137"/>
    <w:rsid w:val="003F6374"/>
    <w:rsid w:val="00405B02"/>
    <w:rsid w:val="004060AD"/>
    <w:rsid w:val="00406CA2"/>
    <w:rsid w:val="00407DD2"/>
    <w:rsid w:val="00413B32"/>
    <w:rsid w:val="00417551"/>
    <w:rsid w:val="00417CDE"/>
    <w:rsid w:val="0042095D"/>
    <w:rsid w:val="004243AA"/>
    <w:rsid w:val="004245BC"/>
    <w:rsid w:val="00427539"/>
    <w:rsid w:val="00431F2D"/>
    <w:rsid w:val="0044058C"/>
    <w:rsid w:val="0044782D"/>
    <w:rsid w:val="00453896"/>
    <w:rsid w:val="00460CDA"/>
    <w:rsid w:val="0046461B"/>
    <w:rsid w:val="004653BF"/>
    <w:rsid w:val="004677CB"/>
    <w:rsid w:val="00476063"/>
    <w:rsid w:val="00480B73"/>
    <w:rsid w:val="004811A0"/>
    <w:rsid w:val="00484CB8"/>
    <w:rsid w:val="00493859"/>
    <w:rsid w:val="00495026"/>
    <w:rsid w:val="00495ECD"/>
    <w:rsid w:val="00497D2A"/>
    <w:rsid w:val="004A01D8"/>
    <w:rsid w:val="004A249D"/>
    <w:rsid w:val="004A5429"/>
    <w:rsid w:val="004A5FF4"/>
    <w:rsid w:val="004A7CAA"/>
    <w:rsid w:val="004B0B23"/>
    <w:rsid w:val="004B13A9"/>
    <w:rsid w:val="004B1D01"/>
    <w:rsid w:val="004B2417"/>
    <w:rsid w:val="004B33D7"/>
    <w:rsid w:val="004B3B83"/>
    <w:rsid w:val="004B4A5C"/>
    <w:rsid w:val="004B55DB"/>
    <w:rsid w:val="004B7032"/>
    <w:rsid w:val="004C037D"/>
    <w:rsid w:val="004C2DB4"/>
    <w:rsid w:val="004C4FC0"/>
    <w:rsid w:val="004D0AE4"/>
    <w:rsid w:val="004D4262"/>
    <w:rsid w:val="004D4800"/>
    <w:rsid w:val="004D4D8B"/>
    <w:rsid w:val="004E0CFA"/>
    <w:rsid w:val="004E7210"/>
    <w:rsid w:val="004F0451"/>
    <w:rsid w:val="004F0B9E"/>
    <w:rsid w:val="004F6D25"/>
    <w:rsid w:val="005004DC"/>
    <w:rsid w:val="0050503E"/>
    <w:rsid w:val="005113A4"/>
    <w:rsid w:val="00511E7B"/>
    <w:rsid w:val="005124C4"/>
    <w:rsid w:val="005132BB"/>
    <w:rsid w:val="0051497F"/>
    <w:rsid w:val="00522486"/>
    <w:rsid w:val="005236C7"/>
    <w:rsid w:val="00525E79"/>
    <w:rsid w:val="00527C94"/>
    <w:rsid w:val="005319C2"/>
    <w:rsid w:val="00531FD2"/>
    <w:rsid w:val="00534140"/>
    <w:rsid w:val="00534A4D"/>
    <w:rsid w:val="00542266"/>
    <w:rsid w:val="00550272"/>
    <w:rsid w:val="005520F8"/>
    <w:rsid w:val="00564748"/>
    <w:rsid w:val="00565703"/>
    <w:rsid w:val="00566576"/>
    <w:rsid w:val="00572883"/>
    <w:rsid w:val="0057468F"/>
    <w:rsid w:val="00574872"/>
    <w:rsid w:val="0058062F"/>
    <w:rsid w:val="005919C7"/>
    <w:rsid w:val="0059279D"/>
    <w:rsid w:val="005948AA"/>
    <w:rsid w:val="00594F3B"/>
    <w:rsid w:val="00597317"/>
    <w:rsid w:val="00597F70"/>
    <w:rsid w:val="005A290E"/>
    <w:rsid w:val="005A355B"/>
    <w:rsid w:val="005A3F86"/>
    <w:rsid w:val="005A76FA"/>
    <w:rsid w:val="005B224A"/>
    <w:rsid w:val="005B22FD"/>
    <w:rsid w:val="005B7632"/>
    <w:rsid w:val="005C27DC"/>
    <w:rsid w:val="005C3947"/>
    <w:rsid w:val="005C4A04"/>
    <w:rsid w:val="005C5A01"/>
    <w:rsid w:val="005C7AE2"/>
    <w:rsid w:val="005D170E"/>
    <w:rsid w:val="005D266C"/>
    <w:rsid w:val="005D4272"/>
    <w:rsid w:val="005D513F"/>
    <w:rsid w:val="005D54B0"/>
    <w:rsid w:val="005E495B"/>
    <w:rsid w:val="005E4BA7"/>
    <w:rsid w:val="005F13AA"/>
    <w:rsid w:val="005F73C7"/>
    <w:rsid w:val="0060192A"/>
    <w:rsid w:val="0060557B"/>
    <w:rsid w:val="006060AC"/>
    <w:rsid w:val="00616E89"/>
    <w:rsid w:val="00620CC7"/>
    <w:rsid w:val="00621299"/>
    <w:rsid w:val="00624AF7"/>
    <w:rsid w:val="00624EDB"/>
    <w:rsid w:val="006254C7"/>
    <w:rsid w:val="00625591"/>
    <w:rsid w:val="006277DB"/>
    <w:rsid w:val="006308CB"/>
    <w:rsid w:val="006314E4"/>
    <w:rsid w:val="00631680"/>
    <w:rsid w:val="006321FE"/>
    <w:rsid w:val="00633733"/>
    <w:rsid w:val="006354B5"/>
    <w:rsid w:val="0063650B"/>
    <w:rsid w:val="00636AEF"/>
    <w:rsid w:val="00636D31"/>
    <w:rsid w:val="006371E7"/>
    <w:rsid w:val="0063771B"/>
    <w:rsid w:val="0064162D"/>
    <w:rsid w:val="00642829"/>
    <w:rsid w:val="00643B7F"/>
    <w:rsid w:val="0064449A"/>
    <w:rsid w:val="00653086"/>
    <w:rsid w:val="00654DA2"/>
    <w:rsid w:val="006557BA"/>
    <w:rsid w:val="00655BC3"/>
    <w:rsid w:val="0066066D"/>
    <w:rsid w:val="00662D1A"/>
    <w:rsid w:val="0066385B"/>
    <w:rsid w:val="00671C88"/>
    <w:rsid w:val="00672283"/>
    <w:rsid w:val="0067455D"/>
    <w:rsid w:val="00674E40"/>
    <w:rsid w:val="0068788F"/>
    <w:rsid w:val="0069007C"/>
    <w:rsid w:val="00690260"/>
    <w:rsid w:val="00690CEC"/>
    <w:rsid w:val="006920DF"/>
    <w:rsid w:val="00695A2D"/>
    <w:rsid w:val="00695FD8"/>
    <w:rsid w:val="006A02B6"/>
    <w:rsid w:val="006A0951"/>
    <w:rsid w:val="006A1F2D"/>
    <w:rsid w:val="006A49BC"/>
    <w:rsid w:val="006B3D3D"/>
    <w:rsid w:val="006B766E"/>
    <w:rsid w:val="006C248E"/>
    <w:rsid w:val="006D09FA"/>
    <w:rsid w:val="006D5034"/>
    <w:rsid w:val="006E3B12"/>
    <w:rsid w:val="006E6369"/>
    <w:rsid w:val="006F69B9"/>
    <w:rsid w:val="007077A7"/>
    <w:rsid w:val="00713778"/>
    <w:rsid w:val="00713B63"/>
    <w:rsid w:val="00713DB7"/>
    <w:rsid w:val="00714B9F"/>
    <w:rsid w:val="00720FB4"/>
    <w:rsid w:val="00723F1A"/>
    <w:rsid w:val="00724B5D"/>
    <w:rsid w:val="007271BA"/>
    <w:rsid w:val="00732B2A"/>
    <w:rsid w:val="007336C0"/>
    <w:rsid w:val="0073465E"/>
    <w:rsid w:val="007368A0"/>
    <w:rsid w:val="00737873"/>
    <w:rsid w:val="007478A0"/>
    <w:rsid w:val="00756FB3"/>
    <w:rsid w:val="0075780E"/>
    <w:rsid w:val="00761901"/>
    <w:rsid w:val="0076661E"/>
    <w:rsid w:val="007738E8"/>
    <w:rsid w:val="00785313"/>
    <w:rsid w:val="00794860"/>
    <w:rsid w:val="00795100"/>
    <w:rsid w:val="007955E2"/>
    <w:rsid w:val="00795939"/>
    <w:rsid w:val="007A3923"/>
    <w:rsid w:val="007A5D7D"/>
    <w:rsid w:val="007B3858"/>
    <w:rsid w:val="007C27CA"/>
    <w:rsid w:val="007C4057"/>
    <w:rsid w:val="007C6EFB"/>
    <w:rsid w:val="007D00C1"/>
    <w:rsid w:val="007D1608"/>
    <w:rsid w:val="007D5B42"/>
    <w:rsid w:val="007D70D4"/>
    <w:rsid w:val="007D7B58"/>
    <w:rsid w:val="007E2089"/>
    <w:rsid w:val="007E33B2"/>
    <w:rsid w:val="007E3AF0"/>
    <w:rsid w:val="007F0B94"/>
    <w:rsid w:val="007F15CF"/>
    <w:rsid w:val="007F4BD4"/>
    <w:rsid w:val="0080208B"/>
    <w:rsid w:val="0080234E"/>
    <w:rsid w:val="00802A88"/>
    <w:rsid w:val="00803163"/>
    <w:rsid w:val="00805CD3"/>
    <w:rsid w:val="008072C4"/>
    <w:rsid w:val="008073E5"/>
    <w:rsid w:val="00813A5D"/>
    <w:rsid w:val="00823660"/>
    <w:rsid w:val="0082522E"/>
    <w:rsid w:val="00826044"/>
    <w:rsid w:val="00833C4A"/>
    <w:rsid w:val="0083793E"/>
    <w:rsid w:val="008403AB"/>
    <w:rsid w:val="00843E2C"/>
    <w:rsid w:val="00845EC9"/>
    <w:rsid w:val="00846B77"/>
    <w:rsid w:val="00847E32"/>
    <w:rsid w:val="008504C4"/>
    <w:rsid w:val="00855BA7"/>
    <w:rsid w:val="008565D3"/>
    <w:rsid w:val="00861AEC"/>
    <w:rsid w:val="00863FEE"/>
    <w:rsid w:val="00864A0E"/>
    <w:rsid w:val="00864D90"/>
    <w:rsid w:val="00874700"/>
    <w:rsid w:val="0088035C"/>
    <w:rsid w:val="0088156C"/>
    <w:rsid w:val="00881619"/>
    <w:rsid w:val="00883F1E"/>
    <w:rsid w:val="0088715B"/>
    <w:rsid w:val="00893C62"/>
    <w:rsid w:val="00895B84"/>
    <w:rsid w:val="008A665A"/>
    <w:rsid w:val="008A748D"/>
    <w:rsid w:val="008B3ECF"/>
    <w:rsid w:val="008B5261"/>
    <w:rsid w:val="008C1966"/>
    <w:rsid w:val="008C6891"/>
    <w:rsid w:val="008C7AC4"/>
    <w:rsid w:val="008D3006"/>
    <w:rsid w:val="008D6789"/>
    <w:rsid w:val="008D794C"/>
    <w:rsid w:val="008E1399"/>
    <w:rsid w:val="008E1C57"/>
    <w:rsid w:val="008E1ECC"/>
    <w:rsid w:val="008F1B24"/>
    <w:rsid w:val="008F2302"/>
    <w:rsid w:val="008F29B2"/>
    <w:rsid w:val="008F3B53"/>
    <w:rsid w:val="00900D7E"/>
    <w:rsid w:val="009016B7"/>
    <w:rsid w:val="0090307C"/>
    <w:rsid w:val="00903745"/>
    <w:rsid w:val="00904BEE"/>
    <w:rsid w:val="0090778F"/>
    <w:rsid w:val="0091221F"/>
    <w:rsid w:val="00921EA9"/>
    <w:rsid w:val="009245C9"/>
    <w:rsid w:val="009250E7"/>
    <w:rsid w:val="00931277"/>
    <w:rsid w:val="00931C15"/>
    <w:rsid w:val="00932E8D"/>
    <w:rsid w:val="00933CAF"/>
    <w:rsid w:val="009340B8"/>
    <w:rsid w:val="0093420D"/>
    <w:rsid w:val="00935136"/>
    <w:rsid w:val="009509F6"/>
    <w:rsid w:val="00951D0F"/>
    <w:rsid w:val="009568C1"/>
    <w:rsid w:val="00956BA3"/>
    <w:rsid w:val="00960928"/>
    <w:rsid w:val="00964A51"/>
    <w:rsid w:val="00966EB6"/>
    <w:rsid w:val="00982D8C"/>
    <w:rsid w:val="00984D66"/>
    <w:rsid w:val="00990FBD"/>
    <w:rsid w:val="00991D74"/>
    <w:rsid w:val="0099532E"/>
    <w:rsid w:val="00997D03"/>
    <w:rsid w:val="009A2285"/>
    <w:rsid w:val="009A439E"/>
    <w:rsid w:val="009A50A5"/>
    <w:rsid w:val="009B2BF9"/>
    <w:rsid w:val="009B4362"/>
    <w:rsid w:val="009B6E1C"/>
    <w:rsid w:val="009C0F95"/>
    <w:rsid w:val="009C6A01"/>
    <w:rsid w:val="009C76EC"/>
    <w:rsid w:val="009D3425"/>
    <w:rsid w:val="009E0C35"/>
    <w:rsid w:val="009E152D"/>
    <w:rsid w:val="009E645C"/>
    <w:rsid w:val="009E77F8"/>
    <w:rsid w:val="009F0BA1"/>
    <w:rsid w:val="009F0DD1"/>
    <w:rsid w:val="009F160F"/>
    <w:rsid w:val="009F1B8A"/>
    <w:rsid w:val="00A046BA"/>
    <w:rsid w:val="00A127C8"/>
    <w:rsid w:val="00A16295"/>
    <w:rsid w:val="00A24C43"/>
    <w:rsid w:val="00A36138"/>
    <w:rsid w:val="00A37A00"/>
    <w:rsid w:val="00A37C6B"/>
    <w:rsid w:val="00A41EEF"/>
    <w:rsid w:val="00A43CF8"/>
    <w:rsid w:val="00A50284"/>
    <w:rsid w:val="00A53BEA"/>
    <w:rsid w:val="00A62A12"/>
    <w:rsid w:val="00A63CF5"/>
    <w:rsid w:val="00A63DB1"/>
    <w:rsid w:val="00A70E9B"/>
    <w:rsid w:val="00A75502"/>
    <w:rsid w:val="00A806BE"/>
    <w:rsid w:val="00A815EA"/>
    <w:rsid w:val="00A81921"/>
    <w:rsid w:val="00A863D0"/>
    <w:rsid w:val="00A86A0C"/>
    <w:rsid w:val="00A90AEA"/>
    <w:rsid w:val="00A9436B"/>
    <w:rsid w:val="00A958CC"/>
    <w:rsid w:val="00A961D3"/>
    <w:rsid w:val="00AB089A"/>
    <w:rsid w:val="00AB331B"/>
    <w:rsid w:val="00AB4038"/>
    <w:rsid w:val="00AB6F3E"/>
    <w:rsid w:val="00AC026F"/>
    <w:rsid w:val="00AC3E02"/>
    <w:rsid w:val="00AC3FA6"/>
    <w:rsid w:val="00AC42BB"/>
    <w:rsid w:val="00AC4A41"/>
    <w:rsid w:val="00AC5136"/>
    <w:rsid w:val="00AD1198"/>
    <w:rsid w:val="00AD5FF1"/>
    <w:rsid w:val="00AE2718"/>
    <w:rsid w:val="00AE5A2C"/>
    <w:rsid w:val="00AE7397"/>
    <w:rsid w:val="00AE7644"/>
    <w:rsid w:val="00AF1E64"/>
    <w:rsid w:val="00AF7F1D"/>
    <w:rsid w:val="00B0059A"/>
    <w:rsid w:val="00B01344"/>
    <w:rsid w:val="00B02594"/>
    <w:rsid w:val="00B04552"/>
    <w:rsid w:val="00B104AF"/>
    <w:rsid w:val="00B1216A"/>
    <w:rsid w:val="00B20B69"/>
    <w:rsid w:val="00B21078"/>
    <w:rsid w:val="00B23545"/>
    <w:rsid w:val="00B25F26"/>
    <w:rsid w:val="00B26C16"/>
    <w:rsid w:val="00B31956"/>
    <w:rsid w:val="00B3201D"/>
    <w:rsid w:val="00B33E7A"/>
    <w:rsid w:val="00B34EFF"/>
    <w:rsid w:val="00B40B16"/>
    <w:rsid w:val="00B41D46"/>
    <w:rsid w:val="00B445F2"/>
    <w:rsid w:val="00B4628D"/>
    <w:rsid w:val="00B46623"/>
    <w:rsid w:val="00B536FA"/>
    <w:rsid w:val="00B5533C"/>
    <w:rsid w:val="00B62312"/>
    <w:rsid w:val="00B702A8"/>
    <w:rsid w:val="00B70445"/>
    <w:rsid w:val="00B72C40"/>
    <w:rsid w:val="00B82D9C"/>
    <w:rsid w:val="00B8377C"/>
    <w:rsid w:val="00B855D8"/>
    <w:rsid w:val="00B874E9"/>
    <w:rsid w:val="00B91DC4"/>
    <w:rsid w:val="00B92480"/>
    <w:rsid w:val="00B92735"/>
    <w:rsid w:val="00B93EB7"/>
    <w:rsid w:val="00BA0E53"/>
    <w:rsid w:val="00BA19AF"/>
    <w:rsid w:val="00BA717B"/>
    <w:rsid w:val="00BA77EE"/>
    <w:rsid w:val="00BB2104"/>
    <w:rsid w:val="00BB3B03"/>
    <w:rsid w:val="00BB76F8"/>
    <w:rsid w:val="00BC52CB"/>
    <w:rsid w:val="00BC6AB0"/>
    <w:rsid w:val="00BC7B62"/>
    <w:rsid w:val="00BD23BD"/>
    <w:rsid w:val="00BD23EA"/>
    <w:rsid w:val="00BD25EE"/>
    <w:rsid w:val="00BD50BA"/>
    <w:rsid w:val="00BD6397"/>
    <w:rsid w:val="00BD6B5C"/>
    <w:rsid w:val="00BE21E6"/>
    <w:rsid w:val="00BE3BD0"/>
    <w:rsid w:val="00BE7742"/>
    <w:rsid w:val="00BF2990"/>
    <w:rsid w:val="00C02D45"/>
    <w:rsid w:val="00C06D97"/>
    <w:rsid w:val="00C0742E"/>
    <w:rsid w:val="00C07759"/>
    <w:rsid w:val="00C1160D"/>
    <w:rsid w:val="00C11BD7"/>
    <w:rsid w:val="00C21AB6"/>
    <w:rsid w:val="00C23265"/>
    <w:rsid w:val="00C26218"/>
    <w:rsid w:val="00C27084"/>
    <w:rsid w:val="00C3046C"/>
    <w:rsid w:val="00C30E9F"/>
    <w:rsid w:val="00C41C87"/>
    <w:rsid w:val="00C47E7C"/>
    <w:rsid w:val="00C52282"/>
    <w:rsid w:val="00C548EC"/>
    <w:rsid w:val="00C5510A"/>
    <w:rsid w:val="00C56AD4"/>
    <w:rsid w:val="00C6098B"/>
    <w:rsid w:val="00C62097"/>
    <w:rsid w:val="00C6706A"/>
    <w:rsid w:val="00C73024"/>
    <w:rsid w:val="00C737B4"/>
    <w:rsid w:val="00C76197"/>
    <w:rsid w:val="00C766FC"/>
    <w:rsid w:val="00C8079B"/>
    <w:rsid w:val="00C83D17"/>
    <w:rsid w:val="00C8554B"/>
    <w:rsid w:val="00C87E9A"/>
    <w:rsid w:val="00C922F2"/>
    <w:rsid w:val="00C92BC7"/>
    <w:rsid w:val="00C93B74"/>
    <w:rsid w:val="00C93D69"/>
    <w:rsid w:val="00C94A54"/>
    <w:rsid w:val="00CA0DAE"/>
    <w:rsid w:val="00CA6F34"/>
    <w:rsid w:val="00CB10C1"/>
    <w:rsid w:val="00CB11B5"/>
    <w:rsid w:val="00CB4F4C"/>
    <w:rsid w:val="00CC1D97"/>
    <w:rsid w:val="00CC41D0"/>
    <w:rsid w:val="00CC46C5"/>
    <w:rsid w:val="00CC4C01"/>
    <w:rsid w:val="00CC5FDA"/>
    <w:rsid w:val="00CD111F"/>
    <w:rsid w:val="00CD2032"/>
    <w:rsid w:val="00CD3A9A"/>
    <w:rsid w:val="00CD6BAC"/>
    <w:rsid w:val="00CE706F"/>
    <w:rsid w:val="00CF432D"/>
    <w:rsid w:val="00CF66D6"/>
    <w:rsid w:val="00D01780"/>
    <w:rsid w:val="00D01EEC"/>
    <w:rsid w:val="00D0414A"/>
    <w:rsid w:val="00D10F25"/>
    <w:rsid w:val="00D11B7A"/>
    <w:rsid w:val="00D13C45"/>
    <w:rsid w:val="00D1484D"/>
    <w:rsid w:val="00D17605"/>
    <w:rsid w:val="00D2013B"/>
    <w:rsid w:val="00D2178A"/>
    <w:rsid w:val="00D231DB"/>
    <w:rsid w:val="00D2505B"/>
    <w:rsid w:val="00D255B0"/>
    <w:rsid w:val="00D30BAB"/>
    <w:rsid w:val="00D33C50"/>
    <w:rsid w:val="00D3475B"/>
    <w:rsid w:val="00D34781"/>
    <w:rsid w:val="00D40EBD"/>
    <w:rsid w:val="00D42FA3"/>
    <w:rsid w:val="00D52F6A"/>
    <w:rsid w:val="00D57583"/>
    <w:rsid w:val="00D61019"/>
    <w:rsid w:val="00D64230"/>
    <w:rsid w:val="00D665F5"/>
    <w:rsid w:val="00D67CD7"/>
    <w:rsid w:val="00D67ED9"/>
    <w:rsid w:val="00D72A7D"/>
    <w:rsid w:val="00D7428D"/>
    <w:rsid w:val="00D85110"/>
    <w:rsid w:val="00D943B8"/>
    <w:rsid w:val="00D94BB4"/>
    <w:rsid w:val="00DA4C81"/>
    <w:rsid w:val="00DA4CA7"/>
    <w:rsid w:val="00DA5598"/>
    <w:rsid w:val="00DA76E3"/>
    <w:rsid w:val="00DB3ADA"/>
    <w:rsid w:val="00DB4FED"/>
    <w:rsid w:val="00DB607B"/>
    <w:rsid w:val="00DB7750"/>
    <w:rsid w:val="00DD0513"/>
    <w:rsid w:val="00DD1C59"/>
    <w:rsid w:val="00DD1EE7"/>
    <w:rsid w:val="00DD2D69"/>
    <w:rsid w:val="00DD351D"/>
    <w:rsid w:val="00DD380D"/>
    <w:rsid w:val="00DD4B63"/>
    <w:rsid w:val="00DD5A18"/>
    <w:rsid w:val="00DD6BAA"/>
    <w:rsid w:val="00DE1E3C"/>
    <w:rsid w:val="00DE4234"/>
    <w:rsid w:val="00DE4770"/>
    <w:rsid w:val="00DE4F7F"/>
    <w:rsid w:val="00DF1693"/>
    <w:rsid w:val="00DF1BDC"/>
    <w:rsid w:val="00DF1CF0"/>
    <w:rsid w:val="00DF618C"/>
    <w:rsid w:val="00DF77E1"/>
    <w:rsid w:val="00E002B8"/>
    <w:rsid w:val="00E003F8"/>
    <w:rsid w:val="00E10ED9"/>
    <w:rsid w:val="00E11780"/>
    <w:rsid w:val="00E13085"/>
    <w:rsid w:val="00E144C7"/>
    <w:rsid w:val="00E17338"/>
    <w:rsid w:val="00E229A8"/>
    <w:rsid w:val="00E22A26"/>
    <w:rsid w:val="00E3050D"/>
    <w:rsid w:val="00E323E4"/>
    <w:rsid w:val="00E34CA5"/>
    <w:rsid w:val="00E36014"/>
    <w:rsid w:val="00E37BFD"/>
    <w:rsid w:val="00E37D0F"/>
    <w:rsid w:val="00E41262"/>
    <w:rsid w:val="00E422D1"/>
    <w:rsid w:val="00E44439"/>
    <w:rsid w:val="00E44DEA"/>
    <w:rsid w:val="00E45C86"/>
    <w:rsid w:val="00E478C2"/>
    <w:rsid w:val="00E50EE2"/>
    <w:rsid w:val="00E510C2"/>
    <w:rsid w:val="00E54FE6"/>
    <w:rsid w:val="00E57BFB"/>
    <w:rsid w:val="00E636FC"/>
    <w:rsid w:val="00E6411C"/>
    <w:rsid w:val="00E6514B"/>
    <w:rsid w:val="00E653F8"/>
    <w:rsid w:val="00E65BB0"/>
    <w:rsid w:val="00E66C4B"/>
    <w:rsid w:val="00E710F3"/>
    <w:rsid w:val="00E74651"/>
    <w:rsid w:val="00E80F02"/>
    <w:rsid w:val="00E85D29"/>
    <w:rsid w:val="00E867A0"/>
    <w:rsid w:val="00E872CD"/>
    <w:rsid w:val="00E878DE"/>
    <w:rsid w:val="00E91378"/>
    <w:rsid w:val="00E9457F"/>
    <w:rsid w:val="00E969E3"/>
    <w:rsid w:val="00E96DF3"/>
    <w:rsid w:val="00E9777F"/>
    <w:rsid w:val="00E9786B"/>
    <w:rsid w:val="00E97E8E"/>
    <w:rsid w:val="00EA027E"/>
    <w:rsid w:val="00EA4187"/>
    <w:rsid w:val="00EA62BE"/>
    <w:rsid w:val="00EB0038"/>
    <w:rsid w:val="00EB1C50"/>
    <w:rsid w:val="00EB4B05"/>
    <w:rsid w:val="00EB5049"/>
    <w:rsid w:val="00EC64C9"/>
    <w:rsid w:val="00EC710D"/>
    <w:rsid w:val="00EC74BE"/>
    <w:rsid w:val="00ED562B"/>
    <w:rsid w:val="00ED7D35"/>
    <w:rsid w:val="00EE0243"/>
    <w:rsid w:val="00EE10DF"/>
    <w:rsid w:val="00EE5963"/>
    <w:rsid w:val="00EF04BD"/>
    <w:rsid w:val="00EF0CF7"/>
    <w:rsid w:val="00EF1358"/>
    <w:rsid w:val="00EF1677"/>
    <w:rsid w:val="00EF170D"/>
    <w:rsid w:val="00EF5866"/>
    <w:rsid w:val="00EF652A"/>
    <w:rsid w:val="00EF7D6F"/>
    <w:rsid w:val="00F044F8"/>
    <w:rsid w:val="00F04B36"/>
    <w:rsid w:val="00F10322"/>
    <w:rsid w:val="00F10B6D"/>
    <w:rsid w:val="00F13FEE"/>
    <w:rsid w:val="00F1511B"/>
    <w:rsid w:val="00F17CC1"/>
    <w:rsid w:val="00F23A20"/>
    <w:rsid w:val="00F24677"/>
    <w:rsid w:val="00F2736B"/>
    <w:rsid w:val="00F304E3"/>
    <w:rsid w:val="00F41440"/>
    <w:rsid w:val="00F41C4C"/>
    <w:rsid w:val="00F41ECB"/>
    <w:rsid w:val="00F438D8"/>
    <w:rsid w:val="00F43AFC"/>
    <w:rsid w:val="00F4481F"/>
    <w:rsid w:val="00F4672A"/>
    <w:rsid w:val="00F51270"/>
    <w:rsid w:val="00F528A0"/>
    <w:rsid w:val="00F54348"/>
    <w:rsid w:val="00F5572F"/>
    <w:rsid w:val="00F561A7"/>
    <w:rsid w:val="00F57581"/>
    <w:rsid w:val="00F6143F"/>
    <w:rsid w:val="00F6337B"/>
    <w:rsid w:val="00F64BA7"/>
    <w:rsid w:val="00F64D93"/>
    <w:rsid w:val="00F6533D"/>
    <w:rsid w:val="00F6624B"/>
    <w:rsid w:val="00F70CC3"/>
    <w:rsid w:val="00F73DD0"/>
    <w:rsid w:val="00F76382"/>
    <w:rsid w:val="00F76811"/>
    <w:rsid w:val="00F770C1"/>
    <w:rsid w:val="00F82B77"/>
    <w:rsid w:val="00F83E9A"/>
    <w:rsid w:val="00F858B8"/>
    <w:rsid w:val="00F90E4E"/>
    <w:rsid w:val="00F91F52"/>
    <w:rsid w:val="00F92DA8"/>
    <w:rsid w:val="00FA313E"/>
    <w:rsid w:val="00FA38B2"/>
    <w:rsid w:val="00FA4B61"/>
    <w:rsid w:val="00FA60C9"/>
    <w:rsid w:val="00FB5C72"/>
    <w:rsid w:val="00FC5BA6"/>
    <w:rsid w:val="00FC619D"/>
    <w:rsid w:val="00FD0FD9"/>
    <w:rsid w:val="00FD43BC"/>
    <w:rsid w:val="00FD4547"/>
    <w:rsid w:val="00FE1843"/>
    <w:rsid w:val="00FE63C7"/>
    <w:rsid w:val="00FE7685"/>
    <w:rsid w:val="00FF3FCD"/>
    <w:rsid w:val="00FF61D5"/>
    <w:rsid w:val="00FF6641"/>
    <w:rsid w:val="00FF7D48"/>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14:docId w14:val="5EF562C2"/>
  <w15:chartTrackingRefBased/>
  <w15:docId w15:val="{D356E35A-11FD-44F5-9B63-971C398C4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CH" w:eastAsia="de-CH"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B73D1"/>
    <w:rPr>
      <w:rFonts w:ascii="Arial" w:hAnsi="Arial" w:cs="Arial"/>
      <w:sz w:val="22"/>
      <w:szCs w:val="24"/>
    </w:rPr>
  </w:style>
  <w:style w:type="paragraph" w:styleId="berschrift1">
    <w:name w:val="heading 1"/>
    <w:basedOn w:val="01Standard"/>
    <w:next w:val="berschrift2"/>
    <w:qFormat/>
    <w:rsid w:val="00002651"/>
    <w:pPr>
      <w:keepNext/>
      <w:tabs>
        <w:tab w:val="left" w:pos="1134"/>
      </w:tabs>
      <w:spacing w:before="240" w:after="60"/>
      <w:outlineLvl w:val="0"/>
    </w:pPr>
    <w:rPr>
      <w:rFonts w:cs="Arial"/>
      <w:b/>
      <w:bCs/>
      <w:sz w:val="28"/>
      <w:szCs w:val="28"/>
    </w:rPr>
  </w:style>
  <w:style w:type="paragraph" w:styleId="berschrift2">
    <w:name w:val="heading 2"/>
    <w:basedOn w:val="01Standard"/>
    <w:next w:val="berschrift3"/>
    <w:link w:val="berschrift2Zchn"/>
    <w:uiPriority w:val="9"/>
    <w:qFormat/>
    <w:rsid w:val="00002651"/>
    <w:pPr>
      <w:keepNext/>
      <w:numPr>
        <w:ilvl w:val="1"/>
        <w:numId w:val="1"/>
      </w:numPr>
      <w:tabs>
        <w:tab w:val="clear" w:pos="851"/>
        <w:tab w:val="left" w:pos="1134"/>
      </w:tabs>
      <w:spacing w:before="240" w:after="60"/>
      <w:ind w:left="1134" w:hanging="1134"/>
      <w:outlineLvl w:val="1"/>
    </w:pPr>
    <w:rPr>
      <w:rFonts w:cs="Arial"/>
      <w:b/>
      <w:bCs/>
      <w:iCs/>
      <w:sz w:val="26"/>
      <w:szCs w:val="28"/>
    </w:rPr>
  </w:style>
  <w:style w:type="paragraph" w:styleId="berschrift3">
    <w:name w:val="heading 3"/>
    <w:basedOn w:val="01Standard"/>
    <w:next w:val="berschrift4"/>
    <w:qFormat/>
    <w:rsid w:val="00002651"/>
    <w:pPr>
      <w:keepNext/>
      <w:numPr>
        <w:ilvl w:val="2"/>
        <w:numId w:val="1"/>
      </w:numPr>
      <w:tabs>
        <w:tab w:val="clear" w:pos="851"/>
        <w:tab w:val="left" w:pos="1134"/>
      </w:tabs>
      <w:spacing w:before="240" w:after="60"/>
      <w:ind w:left="1134" w:hanging="1134"/>
      <w:outlineLvl w:val="2"/>
    </w:pPr>
    <w:rPr>
      <w:rFonts w:cs="Arial"/>
      <w:b/>
      <w:bCs/>
      <w:sz w:val="24"/>
      <w:szCs w:val="26"/>
    </w:rPr>
  </w:style>
  <w:style w:type="paragraph" w:styleId="berschrift4">
    <w:name w:val="heading 4"/>
    <w:basedOn w:val="01Standard"/>
    <w:next w:val="01Standard"/>
    <w:link w:val="berschrift4Zchn"/>
    <w:qFormat/>
    <w:rsid w:val="00002651"/>
    <w:pPr>
      <w:keepNext/>
      <w:numPr>
        <w:ilvl w:val="3"/>
        <w:numId w:val="4"/>
      </w:numPr>
      <w:tabs>
        <w:tab w:val="clear" w:pos="851"/>
        <w:tab w:val="left" w:pos="1134"/>
      </w:tabs>
      <w:spacing w:before="60" w:after="60"/>
      <w:ind w:left="1134" w:hanging="1134"/>
      <w:outlineLvl w:val="3"/>
    </w:pPr>
    <w:rPr>
      <w:b/>
      <w:bCs/>
      <w:szCs w:val="28"/>
      <w:lang w:val="x-none" w:eastAsia="x-none"/>
    </w:rPr>
  </w:style>
  <w:style w:type="character" w:default="1" w:styleId="Absatz-Standardschriftart">
    <w:name w:val="Default Paragraph Font"/>
    <w:semiHidden/>
  </w:style>
  <w:style w:type="table" w:default="1" w:styleId="NormaleTabelle">
    <w:name w:val="Normal Table"/>
    <w:semiHidden/>
    <w:tblPr>
      <w:tblInd w:w="0" w:type="dxa"/>
      <w:tblCellMar>
        <w:top w:w="0" w:type="dxa"/>
        <w:left w:w="108" w:type="dxa"/>
        <w:bottom w:w="0" w:type="dxa"/>
        <w:right w:w="108" w:type="dxa"/>
      </w:tblCellMar>
    </w:tblPr>
  </w:style>
  <w:style w:type="numbering" w:default="1" w:styleId="KeineListe">
    <w:name w:val="No List"/>
    <w:semiHidden/>
  </w:style>
  <w:style w:type="paragraph" w:styleId="Aufzhlungszeichen">
    <w:name w:val="List Bullet"/>
    <w:basedOn w:val="01Standard"/>
    <w:rsid w:val="00144BFB"/>
  </w:style>
  <w:style w:type="paragraph" w:styleId="Verzeichnis2">
    <w:name w:val="toc 2"/>
    <w:basedOn w:val="Standard"/>
    <w:next w:val="Standard"/>
    <w:autoRedefine/>
    <w:semiHidden/>
    <w:rsid w:val="009B2BF9"/>
    <w:pPr>
      <w:tabs>
        <w:tab w:val="left" w:pos="1134"/>
        <w:tab w:val="right" w:pos="9628"/>
      </w:tabs>
    </w:pPr>
  </w:style>
  <w:style w:type="paragraph" w:styleId="Verzeichnis1">
    <w:name w:val="toc 1"/>
    <w:basedOn w:val="Standard"/>
    <w:next w:val="Standard"/>
    <w:autoRedefine/>
    <w:semiHidden/>
    <w:rsid w:val="009B2BF9"/>
    <w:pPr>
      <w:pBdr>
        <w:bottom w:val="single" w:sz="4" w:space="1" w:color="auto"/>
      </w:pBdr>
      <w:tabs>
        <w:tab w:val="left" w:pos="1134"/>
        <w:tab w:val="right" w:pos="9628"/>
      </w:tabs>
    </w:pPr>
    <w:rPr>
      <w:b/>
    </w:rPr>
  </w:style>
  <w:style w:type="paragraph" w:styleId="Verzeichnis3">
    <w:name w:val="toc 3"/>
    <w:basedOn w:val="Standard"/>
    <w:next w:val="Standard"/>
    <w:autoRedefine/>
    <w:semiHidden/>
    <w:rsid w:val="009B2BF9"/>
    <w:pPr>
      <w:tabs>
        <w:tab w:val="left" w:pos="1134"/>
        <w:tab w:val="right" w:pos="9628"/>
      </w:tabs>
    </w:pPr>
  </w:style>
  <w:style w:type="paragraph" w:customStyle="1" w:styleId="08MMHeadline">
    <w:name w:val="08_MM_Headline"/>
    <w:basedOn w:val="01Standard"/>
    <w:next w:val="01Standard"/>
    <w:rsid w:val="00002651"/>
    <w:rPr>
      <w:rFonts w:ascii="Arial Black" w:hAnsi="Arial Black"/>
      <w:sz w:val="33"/>
      <w:szCs w:val="33"/>
    </w:rPr>
  </w:style>
  <w:style w:type="paragraph" w:customStyle="1" w:styleId="04Small">
    <w:name w:val="04_Small"/>
    <w:rsid w:val="008F3B53"/>
    <w:pPr>
      <w:spacing w:line="170" w:lineRule="exact"/>
    </w:pPr>
    <w:rPr>
      <w:rFonts w:ascii="Arial" w:hAnsi="Arial"/>
      <w:sz w:val="14"/>
      <w:szCs w:val="24"/>
    </w:rPr>
  </w:style>
  <w:style w:type="paragraph" w:customStyle="1" w:styleId="17TOCStandard">
    <w:name w:val="17_TOC_Standard"/>
    <w:basedOn w:val="01Standard"/>
    <w:rsid w:val="006060AC"/>
    <w:pPr>
      <w:tabs>
        <w:tab w:val="left" w:pos="1134"/>
        <w:tab w:val="right" w:pos="9628"/>
      </w:tabs>
    </w:pPr>
  </w:style>
  <w:style w:type="paragraph" w:customStyle="1" w:styleId="18TOCbold">
    <w:name w:val="18_TOC_bold"/>
    <w:basedOn w:val="01Standard"/>
    <w:rsid w:val="00002651"/>
    <w:pPr>
      <w:pBdr>
        <w:bottom w:val="single" w:sz="4" w:space="1" w:color="auto"/>
      </w:pBdr>
      <w:tabs>
        <w:tab w:val="left" w:pos="1134"/>
        <w:tab w:val="right" w:pos="9628"/>
      </w:tabs>
    </w:pPr>
    <w:rPr>
      <w:b/>
    </w:rPr>
  </w:style>
  <w:style w:type="paragraph" w:customStyle="1" w:styleId="07Mini">
    <w:name w:val="07_Mini"/>
    <w:rsid w:val="00CC41D0"/>
    <w:rPr>
      <w:rFonts w:ascii="Arial" w:hAnsi="Arial"/>
      <w:sz w:val="10"/>
      <w:szCs w:val="24"/>
    </w:rPr>
  </w:style>
  <w:style w:type="paragraph" w:styleId="Kopfzeile">
    <w:name w:val="header"/>
    <w:basedOn w:val="01Standard"/>
    <w:link w:val="KopfzeileZchn"/>
    <w:rsid w:val="00D17605"/>
    <w:pPr>
      <w:tabs>
        <w:tab w:val="center" w:pos="4536"/>
        <w:tab w:val="right" w:pos="9072"/>
      </w:tabs>
    </w:pPr>
  </w:style>
  <w:style w:type="paragraph" w:customStyle="1" w:styleId="01Standard">
    <w:name w:val="01_Standard"/>
    <w:link w:val="01StandardZchn"/>
    <w:rsid w:val="00A62A12"/>
    <w:pPr>
      <w:spacing w:line="280" w:lineRule="exact"/>
    </w:pPr>
    <w:rPr>
      <w:rFonts w:ascii="Arial" w:hAnsi="Arial"/>
      <w:sz w:val="22"/>
      <w:szCs w:val="24"/>
    </w:rPr>
  </w:style>
  <w:style w:type="paragraph" w:customStyle="1" w:styleId="02Standardbold">
    <w:name w:val="02_Standard_bold"/>
    <w:basedOn w:val="01Standard"/>
    <w:link w:val="02StandardboldZchn"/>
    <w:rsid w:val="008F3B53"/>
    <w:rPr>
      <w:b/>
      <w:lang w:val="x-none" w:eastAsia="x-none"/>
    </w:rPr>
  </w:style>
  <w:style w:type="paragraph" w:customStyle="1" w:styleId="03Standarditalic">
    <w:name w:val="03_Standard_italic"/>
    <w:basedOn w:val="01Standard"/>
    <w:rsid w:val="008F3B53"/>
    <w:rPr>
      <w:i/>
    </w:rPr>
  </w:style>
  <w:style w:type="paragraph" w:customStyle="1" w:styleId="05Smallbold">
    <w:name w:val="05_Small_bold"/>
    <w:basedOn w:val="04Small"/>
    <w:rsid w:val="008F3B53"/>
    <w:rPr>
      <w:b/>
    </w:rPr>
  </w:style>
  <w:style w:type="paragraph" w:customStyle="1" w:styleId="06Smallunderline">
    <w:name w:val="06_Small_underline"/>
    <w:basedOn w:val="04Small"/>
    <w:rsid w:val="00D665F5"/>
    <w:pPr>
      <w:pBdr>
        <w:bottom w:val="single" w:sz="4" w:space="3" w:color="auto"/>
      </w:pBdr>
    </w:pPr>
  </w:style>
  <w:style w:type="paragraph" w:styleId="Verzeichnis4">
    <w:name w:val="toc 4"/>
    <w:basedOn w:val="Standard"/>
    <w:next w:val="Standard"/>
    <w:autoRedefine/>
    <w:semiHidden/>
    <w:rsid w:val="009B2BF9"/>
    <w:pPr>
      <w:tabs>
        <w:tab w:val="left" w:pos="1134"/>
        <w:tab w:val="right" w:pos="9628"/>
      </w:tabs>
    </w:pPr>
  </w:style>
  <w:style w:type="character" w:styleId="Hyperlink">
    <w:name w:val="Hyperlink"/>
    <w:rsid w:val="009C0F95"/>
    <w:rPr>
      <w:rFonts w:ascii="Arial" w:hAnsi="Arial"/>
      <w:color w:val="0000FF"/>
      <w:sz w:val="22"/>
      <w:u w:val="single"/>
    </w:rPr>
  </w:style>
  <w:style w:type="paragraph" w:styleId="Index1">
    <w:name w:val="index 1"/>
    <w:basedOn w:val="Standard"/>
    <w:next w:val="Standard"/>
    <w:autoRedefine/>
    <w:semiHidden/>
    <w:rsid w:val="007D70D4"/>
    <w:pPr>
      <w:ind w:left="340" w:hanging="340"/>
    </w:pPr>
  </w:style>
  <w:style w:type="paragraph" w:styleId="Index2">
    <w:name w:val="index 2"/>
    <w:basedOn w:val="Standard"/>
    <w:next w:val="Standard"/>
    <w:autoRedefine/>
    <w:semiHidden/>
    <w:rsid w:val="007D70D4"/>
    <w:pPr>
      <w:ind w:left="680" w:hanging="340"/>
    </w:pPr>
  </w:style>
  <w:style w:type="paragraph" w:styleId="Index3">
    <w:name w:val="index 3"/>
    <w:basedOn w:val="Standard"/>
    <w:next w:val="Standard"/>
    <w:autoRedefine/>
    <w:semiHidden/>
    <w:rsid w:val="007D70D4"/>
    <w:pPr>
      <w:ind w:left="680" w:hanging="340"/>
    </w:pPr>
  </w:style>
  <w:style w:type="paragraph" w:styleId="Index4">
    <w:name w:val="index 4"/>
    <w:basedOn w:val="Standard"/>
    <w:next w:val="Standard"/>
    <w:autoRedefine/>
    <w:semiHidden/>
    <w:rsid w:val="007D70D4"/>
    <w:pPr>
      <w:ind w:left="680" w:hanging="340"/>
    </w:pPr>
  </w:style>
  <w:style w:type="paragraph" w:styleId="Index5">
    <w:name w:val="index 5"/>
    <w:basedOn w:val="Standard"/>
    <w:next w:val="Standard"/>
    <w:autoRedefine/>
    <w:semiHidden/>
    <w:rsid w:val="007D70D4"/>
    <w:pPr>
      <w:ind w:left="680" w:hanging="340"/>
    </w:pPr>
  </w:style>
  <w:style w:type="paragraph" w:styleId="Index6">
    <w:name w:val="index 6"/>
    <w:basedOn w:val="Standard"/>
    <w:next w:val="Standard"/>
    <w:autoRedefine/>
    <w:semiHidden/>
    <w:rsid w:val="007D70D4"/>
    <w:pPr>
      <w:ind w:left="680" w:hanging="340"/>
    </w:pPr>
  </w:style>
  <w:style w:type="paragraph" w:styleId="Index7">
    <w:name w:val="index 7"/>
    <w:basedOn w:val="Standard"/>
    <w:next w:val="Standard"/>
    <w:autoRedefine/>
    <w:semiHidden/>
    <w:rsid w:val="007D70D4"/>
    <w:pPr>
      <w:ind w:left="680" w:hanging="340"/>
    </w:pPr>
  </w:style>
  <w:style w:type="paragraph" w:styleId="Index8">
    <w:name w:val="index 8"/>
    <w:basedOn w:val="Standard"/>
    <w:next w:val="Standard"/>
    <w:autoRedefine/>
    <w:semiHidden/>
    <w:rsid w:val="007D70D4"/>
    <w:pPr>
      <w:ind w:left="680" w:hanging="340"/>
    </w:pPr>
  </w:style>
  <w:style w:type="paragraph" w:styleId="Index9">
    <w:name w:val="index 9"/>
    <w:basedOn w:val="Standard"/>
    <w:next w:val="Standard"/>
    <w:autoRedefine/>
    <w:semiHidden/>
    <w:rsid w:val="007D70D4"/>
    <w:pPr>
      <w:ind w:left="680" w:hanging="340"/>
    </w:pPr>
  </w:style>
  <w:style w:type="paragraph" w:styleId="Listennummer">
    <w:name w:val="List Number"/>
    <w:basedOn w:val="01Standard"/>
    <w:rsid w:val="009C0F95"/>
    <w:pPr>
      <w:numPr>
        <w:numId w:val="3"/>
      </w:numPr>
    </w:pPr>
  </w:style>
  <w:style w:type="paragraph" w:styleId="Fuzeile">
    <w:name w:val="footer"/>
    <w:basedOn w:val="04Small"/>
    <w:next w:val="04Small"/>
    <w:rsid w:val="00D17605"/>
    <w:pPr>
      <w:tabs>
        <w:tab w:val="left" w:pos="2693"/>
        <w:tab w:val="left" w:pos="5387"/>
      </w:tabs>
    </w:pPr>
  </w:style>
  <w:style w:type="paragraph" w:customStyle="1" w:styleId="13Standardpoint">
    <w:name w:val="13_Standard_point"/>
    <w:basedOn w:val="Aufzhlungszeichen"/>
    <w:rsid w:val="007336C0"/>
    <w:pPr>
      <w:numPr>
        <w:numId w:val="2"/>
      </w:numPr>
    </w:pPr>
  </w:style>
  <w:style w:type="paragraph" w:customStyle="1" w:styleId="14Standardnumber">
    <w:name w:val="14_Standard_number"/>
    <w:basedOn w:val="Listennummer"/>
    <w:rsid w:val="00E144C7"/>
  </w:style>
  <w:style w:type="paragraph" w:styleId="Indexberschrift">
    <w:name w:val="index heading"/>
    <w:basedOn w:val="Standard"/>
    <w:next w:val="Index1"/>
    <w:semiHidden/>
    <w:rsid w:val="002F7901"/>
    <w:rPr>
      <w:b/>
      <w:bCs/>
    </w:rPr>
  </w:style>
  <w:style w:type="paragraph" w:customStyle="1" w:styleId="16Standardalignend">
    <w:name w:val="16_Standard_alignend"/>
    <w:basedOn w:val="01Standard"/>
    <w:rsid w:val="00847E32"/>
    <w:pPr>
      <w:ind w:left="340"/>
    </w:pPr>
  </w:style>
  <w:style w:type="paragraph" w:customStyle="1" w:styleId="15Standardnumberbold">
    <w:name w:val="15_Standard_number_bold"/>
    <w:basedOn w:val="01Standard"/>
    <w:rsid w:val="00847E32"/>
    <w:pPr>
      <w:numPr>
        <w:numId w:val="5"/>
      </w:numPr>
    </w:pPr>
    <w:rPr>
      <w:b/>
    </w:rPr>
  </w:style>
  <w:style w:type="paragraph" w:customStyle="1" w:styleId="09MMTitle1">
    <w:name w:val="09_MM_Title_1"/>
    <w:basedOn w:val="berschrift1"/>
    <w:next w:val="01Standard"/>
    <w:rsid w:val="00625591"/>
    <w:pPr>
      <w:numPr>
        <w:numId w:val="6"/>
      </w:numPr>
    </w:pPr>
    <w:rPr>
      <w:rFonts w:ascii="Arial Black" w:hAnsi="Arial Black"/>
      <w:b w:val="0"/>
    </w:rPr>
  </w:style>
  <w:style w:type="paragraph" w:customStyle="1" w:styleId="10MMTitle2">
    <w:name w:val="10_MM_Title_2"/>
    <w:basedOn w:val="berschrift2"/>
    <w:next w:val="01Standard"/>
    <w:rsid w:val="00625591"/>
    <w:pPr>
      <w:numPr>
        <w:numId w:val="6"/>
      </w:numPr>
    </w:pPr>
    <w:rPr>
      <w:rFonts w:ascii="Arial Black" w:hAnsi="Arial Black"/>
      <w:b w:val="0"/>
    </w:rPr>
  </w:style>
  <w:style w:type="paragraph" w:customStyle="1" w:styleId="11MMTitle3">
    <w:name w:val="11_MM_Title_3"/>
    <w:basedOn w:val="berschrift3"/>
    <w:next w:val="01Standard"/>
    <w:rsid w:val="00625591"/>
    <w:pPr>
      <w:numPr>
        <w:numId w:val="6"/>
      </w:numPr>
    </w:pPr>
    <w:rPr>
      <w:rFonts w:ascii="Arial Black" w:hAnsi="Arial Black"/>
      <w:b w:val="0"/>
    </w:rPr>
  </w:style>
  <w:style w:type="paragraph" w:customStyle="1" w:styleId="12MMTitle4">
    <w:name w:val="12_MM_Title_4"/>
    <w:basedOn w:val="berschrift4"/>
    <w:next w:val="01Standard"/>
    <w:rsid w:val="00625591"/>
    <w:pPr>
      <w:numPr>
        <w:numId w:val="6"/>
      </w:numPr>
    </w:pPr>
    <w:rPr>
      <w:rFonts w:ascii="Arial Black" w:hAnsi="Arial Black"/>
      <w:b w:val="0"/>
    </w:rPr>
  </w:style>
  <w:style w:type="paragraph" w:styleId="Sprechblasentext">
    <w:name w:val="Balloon Text"/>
    <w:basedOn w:val="Standard"/>
    <w:semiHidden/>
    <w:rsid w:val="00184E2D"/>
    <w:rPr>
      <w:rFonts w:ascii="Tahoma" w:hAnsi="Tahoma" w:cs="Tahoma"/>
      <w:sz w:val="16"/>
      <w:szCs w:val="16"/>
    </w:rPr>
  </w:style>
  <w:style w:type="table" w:styleId="Tabellenraster">
    <w:name w:val="Table Grid"/>
    <w:basedOn w:val="NormaleTabelle"/>
    <w:rsid w:val="002F75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rsid w:val="0060557B"/>
  </w:style>
  <w:style w:type="character" w:customStyle="1" w:styleId="01StandardZchn">
    <w:name w:val="01_Standard Zchn"/>
    <w:link w:val="01Standard"/>
    <w:rsid w:val="002908F3"/>
    <w:rPr>
      <w:rFonts w:ascii="Arial" w:hAnsi="Arial"/>
      <w:sz w:val="22"/>
      <w:szCs w:val="24"/>
      <w:lang w:val="de-CH" w:eastAsia="de-CH" w:bidi="ar-SA"/>
    </w:rPr>
  </w:style>
  <w:style w:type="paragraph" w:styleId="StandardWeb">
    <w:name w:val="Normal (Web)"/>
    <w:basedOn w:val="Standard"/>
    <w:uiPriority w:val="99"/>
    <w:rsid w:val="002B73D1"/>
    <w:pPr>
      <w:spacing w:before="100" w:beforeAutospacing="1" w:after="100" w:afterAutospacing="1"/>
    </w:pPr>
    <w:rPr>
      <w:rFonts w:ascii="Times New Roman" w:hAnsi="Times New Roman" w:cs="Times New Roman"/>
      <w:sz w:val="24"/>
    </w:rPr>
  </w:style>
  <w:style w:type="character" w:customStyle="1" w:styleId="KopfzeileZchn">
    <w:name w:val="Kopfzeile Zchn"/>
    <w:link w:val="Kopfzeile"/>
    <w:locked/>
    <w:rsid w:val="00E57BFB"/>
    <w:rPr>
      <w:rFonts w:ascii="Arial" w:hAnsi="Arial"/>
      <w:sz w:val="22"/>
      <w:szCs w:val="24"/>
      <w:lang w:val="de-CH" w:eastAsia="de-CH" w:bidi="ar-SA"/>
    </w:rPr>
  </w:style>
  <w:style w:type="character" w:customStyle="1" w:styleId="02StandardboldZchn">
    <w:name w:val="02_Standard_bold Zchn"/>
    <w:link w:val="02Standardbold"/>
    <w:rsid w:val="008C7AC4"/>
    <w:rPr>
      <w:rFonts w:ascii="Arial" w:hAnsi="Arial"/>
      <w:b/>
      <w:sz w:val="22"/>
      <w:szCs w:val="24"/>
    </w:rPr>
  </w:style>
  <w:style w:type="character" w:styleId="Kommentarzeichen">
    <w:name w:val="annotation reference"/>
    <w:rsid w:val="00FA38B2"/>
    <w:rPr>
      <w:sz w:val="16"/>
      <w:szCs w:val="16"/>
    </w:rPr>
  </w:style>
  <w:style w:type="paragraph" w:styleId="Kommentartext">
    <w:name w:val="annotation text"/>
    <w:basedOn w:val="Standard"/>
    <w:link w:val="KommentartextZchn"/>
    <w:rsid w:val="00FA38B2"/>
    <w:rPr>
      <w:rFonts w:cs="Times New Roman"/>
      <w:sz w:val="20"/>
      <w:szCs w:val="20"/>
      <w:lang w:val="x-none" w:eastAsia="x-none"/>
    </w:rPr>
  </w:style>
  <w:style w:type="character" w:customStyle="1" w:styleId="KommentartextZchn">
    <w:name w:val="Kommentartext Zchn"/>
    <w:link w:val="Kommentartext"/>
    <w:rsid w:val="00FA38B2"/>
    <w:rPr>
      <w:rFonts w:ascii="Arial" w:hAnsi="Arial" w:cs="Arial"/>
    </w:rPr>
  </w:style>
  <w:style w:type="paragraph" w:styleId="Kommentarthema">
    <w:name w:val="annotation subject"/>
    <w:basedOn w:val="Kommentartext"/>
    <w:next w:val="Kommentartext"/>
    <w:link w:val="KommentarthemaZchn"/>
    <w:rsid w:val="00FA38B2"/>
    <w:rPr>
      <w:b/>
      <w:bCs/>
    </w:rPr>
  </w:style>
  <w:style w:type="character" w:customStyle="1" w:styleId="KommentarthemaZchn">
    <w:name w:val="Kommentarthema Zchn"/>
    <w:link w:val="Kommentarthema"/>
    <w:rsid w:val="00FA38B2"/>
    <w:rPr>
      <w:rFonts w:ascii="Arial" w:hAnsi="Arial" w:cs="Arial"/>
      <w:b/>
      <w:bCs/>
    </w:rPr>
  </w:style>
  <w:style w:type="paragraph" w:customStyle="1" w:styleId="Default">
    <w:name w:val="Default"/>
    <w:rsid w:val="00CC1D97"/>
    <w:pPr>
      <w:autoSpaceDE w:val="0"/>
      <w:autoSpaceDN w:val="0"/>
      <w:adjustRightInd w:val="0"/>
    </w:pPr>
    <w:rPr>
      <w:rFonts w:ascii="Linotype Univers 430 Regular" w:hAnsi="Linotype Univers 430 Regular" w:cs="Linotype Univers 430 Regular"/>
      <w:color w:val="000000"/>
      <w:sz w:val="24"/>
      <w:szCs w:val="24"/>
    </w:rPr>
  </w:style>
  <w:style w:type="paragraph" w:customStyle="1" w:styleId="Pa0">
    <w:name w:val="Pa0"/>
    <w:basedOn w:val="Default"/>
    <w:next w:val="Default"/>
    <w:uiPriority w:val="99"/>
    <w:rsid w:val="00CC1D97"/>
    <w:pPr>
      <w:spacing w:line="241" w:lineRule="atLeast"/>
    </w:pPr>
    <w:rPr>
      <w:rFonts w:cs="Times New Roman"/>
      <w:color w:val="auto"/>
    </w:rPr>
  </w:style>
  <w:style w:type="character" w:customStyle="1" w:styleId="A1">
    <w:name w:val="A1"/>
    <w:uiPriority w:val="99"/>
    <w:rsid w:val="00CC1D97"/>
    <w:rPr>
      <w:rFonts w:cs="Linotype Univers 430 Regular"/>
      <w:b/>
      <w:bCs/>
      <w:color w:val="000000"/>
      <w:sz w:val="28"/>
      <w:szCs w:val="28"/>
    </w:rPr>
  </w:style>
  <w:style w:type="character" w:customStyle="1" w:styleId="A0">
    <w:name w:val="A0"/>
    <w:uiPriority w:val="99"/>
    <w:rsid w:val="00CC1D97"/>
    <w:rPr>
      <w:rFonts w:cs="Linotype Univers 430 Regular"/>
      <w:color w:val="000000"/>
      <w:sz w:val="18"/>
      <w:szCs w:val="18"/>
    </w:rPr>
  </w:style>
  <w:style w:type="character" w:customStyle="1" w:styleId="berschrift4Zchn">
    <w:name w:val="Überschrift 4 Zchn"/>
    <w:link w:val="berschrift4"/>
    <w:rsid w:val="00E478C2"/>
    <w:rPr>
      <w:rFonts w:ascii="Arial" w:hAnsi="Arial"/>
      <w:b/>
      <w:bCs/>
      <w:sz w:val="22"/>
      <w:szCs w:val="28"/>
      <w:lang w:val="x-none" w:eastAsia="x-none"/>
    </w:rPr>
  </w:style>
  <w:style w:type="character" w:customStyle="1" w:styleId="02StandardboldChar">
    <w:name w:val="02_Standard_bold Char"/>
    <w:rsid w:val="00E478C2"/>
    <w:rPr>
      <w:rFonts w:ascii="Arial" w:hAnsi="Arial" w:cs="Arial"/>
      <w:b/>
      <w:bCs/>
      <w:sz w:val="22"/>
      <w:szCs w:val="22"/>
      <w:lang w:val="en-GB" w:eastAsia="en-GB"/>
    </w:rPr>
  </w:style>
  <w:style w:type="paragraph" w:styleId="Textkrper">
    <w:name w:val="Body Text"/>
    <w:basedOn w:val="Standard"/>
    <w:link w:val="TextkrperZchn"/>
    <w:rsid w:val="004D4262"/>
    <w:pPr>
      <w:tabs>
        <w:tab w:val="left" w:pos="5580"/>
      </w:tabs>
    </w:pPr>
    <w:rPr>
      <w:rFonts w:ascii="Times New Roman" w:hAnsi="Times New Roman" w:cs="Times New Roman"/>
      <w:sz w:val="28"/>
      <w:lang w:val="x-none" w:eastAsia="de-DE"/>
    </w:rPr>
  </w:style>
  <w:style w:type="character" w:customStyle="1" w:styleId="TextkrperZchn">
    <w:name w:val="Textkörper Zchn"/>
    <w:link w:val="Textkrper"/>
    <w:rsid w:val="004D4262"/>
    <w:rPr>
      <w:sz w:val="28"/>
      <w:szCs w:val="24"/>
      <w:lang w:eastAsia="de-DE"/>
    </w:rPr>
  </w:style>
  <w:style w:type="paragraph" w:customStyle="1" w:styleId="xl44">
    <w:name w:val="xl44"/>
    <w:basedOn w:val="Standard"/>
    <w:rsid w:val="004D4262"/>
    <w:pPr>
      <w:overflowPunct w:val="0"/>
      <w:autoSpaceDE w:val="0"/>
      <w:autoSpaceDN w:val="0"/>
      <w:adjustRightInd w:val="0"/>
      <w:spacing w:before="100" w:after="100"/>
      <w:textAlignment w:val="baseline"/>
    </w:pPr>
    <w:rPr>
      <w:rFonts w:ascii="Times New Roman" w:hAnsi="Times New Roman" w:cs="Times New Roman"/>
      <w:b/>
      <w:sz w:val="24"/>
      <w:szCs w:val="20"/>
      <w:lang w:val="de-DE" w:eastAsia="de-DE"/>
    </w:rPr>
  </w:style>
  <w:style w:type="paragraph" w:customStyle="1" w:styleId="BodyText22">
    <w:name w:val="Body Text 22"/>
    <w:basedOn w:val="Standard"/>
    <w:rsid w:val="004D4262"/>
    <w:pPr>
      <w:overflowPunct w:val="0"/>
      <w:autoSpaceDE w:val="0"/>
      <w:autoSpaceDN w:val="0"/>
      <w:adjustRightInd w:val="0"/>
      <w:textAlignment w:val="baseline"/>
    </w:pPr>
    <w:rPr>
      <w:rFonts w:ascii="Times New Roman" w:hAnsi="Times New Roman" w:cs="Times New Roman"/>
      <w:b/>
      <w:i/>
      <w:sz w:val="24"/>
      <w:szCs w:val="20"/>
      <w:lang w:val="de-DE" w:eastAsia="de-DE"/>
    </w:rPr>
  </w:style>
  <w:style w:type="paragraph" w:styleId="Listenabsatz">
    <w:name w:val="List Paragraph"/>
    <w:basedOn w:val="Standard"/>
    <w:uiPriority w:val="34"/>
    <w:qFormat/>
    <w:rsid w:val="00C73024"/>
    <w:pPr>
      <w:ind w:left="708"/>
    </w:pPr>
    <w:rPr>
      <w:rFonts w:ascii="Times New Roman" w:hAnsi="Times New Roman" w:cs="Times New Roman"/>
      <w:sz w:val="24"/>
      <w:lang w:eastAsia="de-DE"/>
    </w:rPr>
  </w:style>
  <w:style w:type="character" w:styleId="Hervorhebung">
    <w:name w:val="Emphasis"/>
    <w:uiPriority w:val="20"/>
    <w:qFormat/>
    <w:rsid w:val="00A37A00"/>
    <w:rPr>
      <w:i/>
      <w:iCs/>
    </w:rPr>
  </w:style>
  <w:style w:type="character" w:styleId="NichtaufgelsteErwhnung">
    <w:name w:val="Unresolved Mention"/>
    <w:uiPriority w:val="99"/>
    <w:semiHidden/>
    <w:unhideWhenUsed/>
    <w:rsid w:val="00655BC3"/>
    <w:rPr>
      <w:color w:val="605E5C"/>
      <w:shd w:val="clear" w:color="auto" w:fill="E1DFDD"/>
    </w:rPr>
  </w:style>
  <w:style w:type="paragraph" w:styleId="berarbeitung">
    <w:name w:val="Revision"/>
    <w:hidden/>
    <w:uiPriority w:val="99"/>
    <w:semiHidden/>
    <w:rsid w:val="006920DF"/>
    <w:rPr>
      <w:rFonts w:ascii="Arial" w:hAnsi="Arial" w:cs="Arial"/>
      <w:sz w:val="22"/>
      <w:szCs w:val="24"/>
    </w:rPr>
  </w:style>
  <w:style w:type="character" w:customStyle="1" w:styleId="berschrift2Zchn">
    <w:name w:val="Überschrift 2 Zchn"/>
    <w:link w:val="berschrift2"/>
    <w:uiPriority w:val="9"/>
    <w:rsid w:val="00F41440"/>
    <w:rPr>
      <w:rFonts w:ascii="Arial" w:hAnsi="Arial" w:cs="Arial"/>
      <w:b/>
      <w:bCs/>
      <w:iCs/>
      <w:sz w:val="26"/>
      <w:szCs w:val="28"/>
    </w:rPr>
  </w:style>
  <w:style w:type="paragraph" w:customStyle="1" w:styleId="pf0">
    <w:name w:val="pf0"/>
    <w:basedOn w:val="Standard"/>
    <w:rsid w:val="00FA60C9"/>
    <w:pPr>
      <w:spacing w:before="100" w:beforeAutospacing="1" w:after="100" w:afterAutospacing="1"/>
    </w:pPr>
    <w:rPr>
      <w:rFonts w:ascii="Times New Roman" w:hAnsi="Times New Roman" w:cs="Times New Roman"/>
      <w:sz w:val="24"/>
    </w:rPr>
  </w:style>
  <w:style w:type="character" w:customStyle="1" w:styleId="cf01">
    <w:name w:val="cf01"/>
    <w:rsid w:val="00FA60C9"/>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7457735">
      <w:bodyDiv w:val="1"/>
      <w:marLeft w:val="0"/>
      <w:marRight w:val="0"/>
      <w:marTop w:val="0"/>
      <w:marBottom w:val="0"/>
      <w:divBdr>
        <w:top w:val="none" w:sz="0" w:space="0" w:color="auto"/>
        <w:left w:val="none" w:sz="0" w:space="0" w:color="auto"/>
        <w:bottom w:val="none" w:sz="0" w:space="0" w:color="auto"/>
        <w:right w:val="none" w:sz="0" w:space="0" w:color="auto"/>
      </w:divBdr>
    </w:div>
    <w:div w:id="474446832">
      <w:bodyDiv w:val="1"/>
      <w:marLeft w:val="0"/>
      <w:marRight w:val="0"/>
      <w:marTop w:val="0"/>
      <w:marBottom w:val="0"/>
      <w:divBdr>
        <w:top w:val="none" w:sz="0" w:space="0" w:color="auto"/>
        <w:left w:val="none" w:sz="0" w:space="0" w:color="auto"/>
        <w:bottom w:val="none" w:sz="0" w:space="0" w:color="auto"/>
        <w:right w:val="none" w:sz="0" w:space="0" w:color="auto"/>
      </w:divBdr>
    </w:div>
    <w:div w:id="1464615620">
      <w:bodyDiv w:val="1"/>
      <w:marLeft w:val="0"/>
      <w:marRight w:val="0"/>
      <w:marTop w:val="0"/>
      <w:marBottom w:val="0"/>
      <w:divBdr>
        <w:top w:val="none" w:sz="0" w:space="0" w:color="auto"/>
        <w:left w:val="none" w:sz="0" w:space="0" w:color="auto"/>
        <w:bottom w:val="none" w:sz="0" w:space="0" w:color="auto"/>
        <w:right w:val="none" w:sz="0" w:space="0" w:color="auto"/>
      </w:divBdr>
    </w:div>
    <w:div w:id="1585843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K:\ms\_Arbeitsmappe\Corporate\Corporate%20Design\Office%20Templates\mm_Presseinformation_D.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CA9580-AF63-4245-9FE7-23A35CD2DB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mm_Presseinformation_D.dot</Template>
  <TotalTime>0</TotalTime>
  <Pages>2</Pages>
  <Words>671</Words>
  <Characters>4231</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Musterbrief sw</vt:lpstr>
    </vt:vector>
  </TitlesOfParts>
  <Company>Müller Martini Marketing AG</Company>
  <LinksUpToDate>false</LinksUpToDate>
  <CharactersWithSpaces>4893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Musterbrief sw</dc:title>
  <dc:subject/>
  <dc:creator>Moor Karin</dc:creator>
  <cp:keywords/>
  <cp:lastModifiedBy>Stefanie Zuk (Müller Martini)</cp:lastModifiedBy>
  <cp:revision>2</cp:revision>
  <cp:lastPrinted>2023-02-28T08:56:00Z</cp:lastPrinted>
  <dcterms:created xsi:type="dcterms:W3CDTF">2025-06-10T08:10:00Z</dcterms:created>
  <dcterms:modified xsi:type="dcterms:W3CDTF">2025-06-10T08:10:00Z</dcterms:modified>
</cp:coreProperties>
</file>